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25" w:rsidRDefault="008C6725" w:rsidP="008C6725">
      <w:pPr>
        <w:pStyle w:val="Heading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Martina </w:t>
      </w:r>
      <w:proofErr w:type="spellStart"/>
      <w:r>
        <w:rPr>
          <w:b w:val="0"/>
          <w:sz w:val="16"/>
          <w:szCs w:val="16"/>
        </w:rPr>
        <w:t>Viljoen</w:t>
      </w:r>
      <w:proofErr w:type="spellEnd"/>
      <w:r>
        <w:rPr>
          <w:b w:val="0"/>
          <w:sz w:val="16"/>
          <w:szCs w:val="16"/>
        </w:rPr>
        <w:t xml:space="preserve"> is ‘n </w:t>
      </w:r>
      <w:proofErr w:type="spellStart"/>
      <w:r>
        <w:rPr>
          <w:b w:val="0"/>
          <w:sz w:val="16"/>
          <w:szCs w:val="16"/>
        </w:rPr>
        <w:t>mede</w:t>
      </w:r>
      <w:proofErr w:type="spellEnd"/>
      <w:r>
        <w:rPr>
          <w:b w:val="0"/>
          <w:sz w:val="16"/>
          <w:szCs w:val="16"/>
        </w:rPr>
        <w:t xml:space="preserve">-professor in </w:t>
      </w:r>
      <w:proofErr w:type="spellStart"/>
      <w:r>
        <w:rPr>
          <w:b w:val="0"/>
          <w:sz w:val="16"/>
          <w:szCs w:val="16"/>
        </w:rPr>
        <w:t>musikologie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aan</w:t>
      </w:r>
      <w:proofErr w:type="spellEnd"/>
      <w:r>
        <w:rPr>
          <w:b w:val="0"/>
          <w:sz w:val="16"/>
          <w:szCs w:val="16"/>
        </w:rPr>
        <w:t xml:space="preserve"> die </w:t>
      </w:r>
      <w:proofErr w:type="spellStart"/>
      <w:r>
        <w:rPr>
          <w:b w:val="0"/>
          <w:sz w:val="16"/>
          <w:szCs w:val="16"/>
        </w:rPr>
        <w:t>Departement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Musiek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Universiteit</w:t>
      </w:r>
      <w:proofErr w:type="spellEnd"/>
      <w:r>
        <w:rPr>
          <w:b w:val="0"/>
          <w:sz w:val="16"/>
          <w:szCs w:val="16"/>
        </w:rPr>
        <w:t xml:space="preserve"> van die </w:t>
      </w:r>
      <w:proofErr w:type="spellStart"/>
      <w:r>
        <w:rPr>
          <w:b w:val="0"/>
          <w:sz w:val="16"/>
          <w:szCs w:val="16"/>
        </w:rPr>
        <w:t>Vrystaat</w:t>
      </w:r>
      <w:proofErr w:type="spellEnd"/>
      <w:r>
        <w:rPr>
          <w:b w:val="0"/>
          <w:sz w:val="16"/>
          <w:szCs w:val="16"/>
        </w:rPr>
        <w:t xml:space="preserve">, en </w:t>
      </w:r>
      <w:proofErr w:type="spellStart"/>
      <w:r>
        <w:rPr>
          <w:b w:val="0"/>
          <w:sz w:val="16"/>
          <w:szCs w:val="16"/>
        </w:rPr>
        <w:t>ook</w:t>
      </w:r>
      <w:proofErr w:type="spellEnd"/>
      <w:r>
        <w:rPr>
          <w:b w:val="0"/>
          <w:sz w:val="16"/>
          <w:szCs w:val="16"/>
        </w:rPr>
        <w:t xml:space="preserve"> die </w:t>
      </w:r>
      <w:proofErr w:type="spellStart"/>
      <w:r>
        <w:rPr>
          <w:b w:val="0"/>
          <w:sz w:val="16"/>
          <w:szCs w:val="16"/>
        </w:rPr>
        <w:t>Programdirekteur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hierdie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departement</w:t>
      </w:r>
      <w:proofErr w:type="spellEnd"/>
      <w:r>
        <w:rPr>
          <w:b w:val="0"/>
          <w:sz w:val="16"/>
          <w:szCs w:val="16"/>
        </w:rPr>
        <w:t xml:space="preserve">. </w:t>
      </w:r>
      <w:proofErr w:type="spellStart"/>
      <w:r>
        <w:rPr>
          <w:b w:val="0"/>
          <w:sz w:val="16"/>
          <w:szCs w:val="16"/>
        </w:rPr>
        <w:t>Sy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gradueer</w:t>
      </w:r>
      <w:proofErr w:type="spellEnd"/>
      <w:r>
        <w:rPr>
          <w:b w:val="0"/>
          <w:sz w:val="16"/>
          <w:szCs w:val="16"/>
        </w:rPr>
        <w:t xml:space="preserve"> met ‘n inter-</w:t>
      </w:r>
      <w:proofErr w:type="spellStart"/>
      <w:r>
        <w:rPr>
          <w:b w:val="0"/>
          <w:sz w:val="16"/>
          <w:szCs w:val="16"/>
        </w:rPr>
        <w:t>dissiplinêre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doktoraat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wat</w:t>
      </w:r>
      <w:proofErr w:type="spellEnd"/>
      <w:r>
        <w:rPr>
          <w:b w:val="0"/>
          <w:sz w:val="16"/>
          <w:szCs w:val="16"/>
        </w:rPr>
        <w:t xml:space="preserve"> die </w:t>
      </w:r>
      <w:proofErr w:type="spellStart"/>
      <w:r>
        <w:rPr>
          <w:b w:val="0"/>
          <w:sz w:val="16"/>
          <w:szCs w:val="16"/>
        </w:rPr>
        <w:t>velde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musikologie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filosofie</w:t>
      </w:r>
      <w:proofErr w:type="spellEnd"/>
      <w:r>
        <w:rPr>
          <w:b w:val="0"/>
          <w:sz w:val="16"/>
          <w:szCs w:val="16"/>
        </w:rPr>
        <w:t xml:space="preserve">, en studies in </w:t>
      </w:r>
      <w:proofErr w:type="spellStart"/>
      <w:r>
        <w:rPr>
          <w:b w:val="0"/>
          <w:sz w:val="16"/>
          <w:szCs w:val="16"/>
        </w:rPr>
        <w:t>visuele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kultuur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kombineer</w:t>
      </w:r>
      <w:proofErr w:type="spellEnd"/>
      <w:r>
        <w:rPr>
          <w:b w:val="0"/>
          <w:sz w:val="16"/>
          <w:szCs w:val="16"/>
        </w:rPr>
        <w:t xml:space="preserve">. </w:t>
      </w:r>
      <w:proofErr w:type="spellStart"/>
      <w:r>
        <w:rPr>
          <w:b w:val="0"/>
          <w:sz w:val="16"/>
          <w:szCs w:val="16"/>
        </w:rPr>
        <w:t>Sy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publiseer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plaaslik</w:t>
      </w:r>
      <w:proofErr w:type="spellEnd"/>
      <w:r>
        <w:rPr>
          <w:b w:val="0"/>
          <w:sz w:val="16"/>
          <w:szCs w:val="16"/>
        </w:rPr>
        <w:t xml:space="preserve"> en </w:t>
      </w:r>
      <w:proofErr w:type="spellStart"/>
      <w:r>
        <w:rPr>
          <w:b w:val="0"/>
          <w:sz w:val="16"/>
          <w:szCs w:val="16"/>
        </w:rPr>
        <w:t>internasionaal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oor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himnologiese</w:t>
      </w:r>
      <w:proofErr w:type="spellEnd"/>
      <w:r>
        <w:rPr>
          <w:b w:val="0"/>
          <w:sz w:val="16"/>
          <w:szCs w:val="16"/>
        </w:rPr>
        <w:t xml:space="preserve"> en </w:t>
      </w:r>
      <w:proofErr w:type="spellStart"/>
      <w:r>
        <w:rPr>
          <w:b w:val="0"/>
          <w:sz w:val="16"/>
          <w:szCs w:val="16"/>
        </w:rPr>
        <w:t>musikologiese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temas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asook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oor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musiekestetiese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onderwerpe</w:t>
      </w:r>
      <w:proofErr w:type="spellEnd"/>
      <w:r>
        <w:rPr>
          <w:b w:val="0"/>
          <w:sz w:val="16"/>
          <w:szCs w:val="16"/>
        </w:rPr>
        <w:t xml:space="preserve">, en was die </w:t>
      </w:r>
      <w:proofErr w:type="spellStart"/>
      <w:r>
        <w:rPr>
          <w:b w:val="0"/>
          <w:sz w:val="16"/>
          <w:szCs w:val="16"/>
        </w:rPr>
        <w:t>gasredakteur</w:t>
      </w:r>
      <w:proofErr w:type="spellEnd"/>
      <w:r>
        <w:rPr>
          <w:b w:val="0"/>
          <w:sz w:val="16"/>
          <w:szCs w:val="16"/>
        </w:rPr>
        <w:t xml:space="preserve"> van ‘n </w:t>
      </w:r>
      <w:proofErr w:type="spellStart"/>
      <w:r>
        <w:rPr>
          <w:b w:val="0"/>
          <w:sz w:val="16"/>
          <w:szCs w:val="16"/>
        </w:rPr>
        <w:t>spesiale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uitgawe</w:t>
      </w:r>
      <w:proofErr w:type="spellEnd"/>
      <w:r>
        <w:rPr>
          <w:b w:val="0"/>
          <w:sz w:val="16"/>
          <w:szCs w:val="16"/>
        </w:rPr>
        <w:t xml:space="preserve"> van die </w:t>
      </w:r>
      <w:r w:rsidRPr="008D527A">
        <w:rPr>
          <w:b w:val="0"/>
          <w:i/>
          <w:sz w:val="16"/>
          <w:szCs w:val="16"/>
        </w:rPr>
        <w:t>International Review of the Aesthetics and Sociology of Music</w:t>
      </w:r>
      <w:r>
        <w:rPr>
          <w:b w:val="0"/>
          <w:sz w:val="16"/>
          <w:szCs w:val="16"/>
        </w:rPr>
        <w:t xml:space="preserve"> (</w:t>
      </w:r>
      <w:proofErr w:type="spellStart"/>
      <w:r>
        <w:rPr>
          <w:b w:val="0"/>
          <w:sz w:val="16"/>
          <w:szCs w:val="16"/>
        </w:rPr>
        <w:t>Junie</w:t>
      </w:r>
      <w:proofErr w:type="spellEnd"/>
      <w:r>
        <w:rPr>
          <w:b w:val="0"/>
          <w:sz w:val="16"/>
          <w:szCs w:val="16"/>
        </w:rPr>
        <w:t xml:space="preserve"> 2005). </w:t>
      </w:r>
      <w:proofErr w:type="spellStart"/>
      <w:r>
        <w:rPr>
          <w:b w:val="0"/>
          <w:sz w:val="16"/>
          <w:szCs w:val="16"/>
        </w:rPr>
        <w:t>Sy</w:t>
      </w:r>
      <w:proofErr w:type="spellEnd"/>
      <w:r>
        <w:rPr>
          <w:b w:val="0"/>
          <w:sz w:val="16"/>
          <w:szCs w:val="16"/>
        </w:rPr>
        <w:t xml:space="preserve"> is die </w:t>
      </w:r>
      <w:proofErr w:type="spellStart"/>
      <w:r>
        <w:rPr>
          <w:b w:val="0"/>
          <w:sz w:val="16"/>
          <w:szCs w:val="16"/>
        </w:rPr>
        <w:t>outeur</w:t>
      </w:r>
      <w:proofErr w:type="spellEnd"/>
      <w:r>
        <w:rPr>
          <w:b w:val="0"/>
          <w:sz w:val="16"/>
          <w:szCs w:val="16"/>
        </w:rPr>
        <w:t xml:space="preserve"> van ‘n </w:t>
      </w:r>
      <w:proofErr w:type="spellStart"/>
      <w:r>
        <w:rPr>
          <w:b w:val="0"/>
          <w:sz w:val="16"/>
          <w:szCs w:val="16"/>
        </w:rPr>
        <w:t>aantal</w:t>
      </w:r>
      <w:proofErr w:type="spellEnd"/>
      <w:r>
        <w:rPr>
          <w:b w:val="0"/>
          <w:sz w:val="16"/>
          <w:szCs w:val="16"/>
        </w:rPr>
        <w:t xml:space="preserve"> popular-</w:t>
      </w:r>
      <w:proofErr w:type="spellStart"/>
      <w:r>
        <w:rPr>
          <w:b w:val="0"/>
          <w:sz w:val="16"/>
          <w:szCs w:val="16"/>
        </w:rPr>
        <w:t>wetenskaplike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publikasies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sowel</w:t>
      </w:r>
      <w:proofErr w:type="spellEnd"/>
      <w:r>
        <w:rPr>
          <w:b w:val="0"/>
          <w:sz w:val="16"/>
          <w:szCs w:val="16"/>
        </w:rPr>
        <w:t xml:space="preserve"> as </w:t>
      </w:r>
      <w:proofErr w:type="spellStart"/>
      <w:r>
        <w:rPr>
          <w:b w:val="0"/>
          <w:sz w:val="16"/>
          <w:szCs w:val="16"/>
        </w:rPr>
        <w:t>geakkrediteerde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boekhoofstukke</w:t>
      </w:r>
      <w:proofErr w:type="spellEnd"/>
      <w:r>
        <w:rPr>
          <w:b w:val="0"/>
          <w:sz w:val="16"/>
          <w:szCs w:val="16"/>
        </w:rPr>
        <w:t xml:space="preserve">. Tans </w:t>
      </w:r>
      <w:proofErr w:type="spellStart"/>
      <w:r>
        <w:rPr>
          <w:b w:val="0"/>
          <w:sz w:val="16"/>
          <w:szCs w:val="16"/>
        </w:rPr>
        <w:t>neem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sy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deel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aan</w:t>
      </w:r>
      <w:proofErr w:type="spellEnd"/>
      <w:r>
        <w:rPr>
          <w:b w:val="0"/>
          <w:sz w:val="16"/>
          <w:szCs w:val="16"/>
        </w:rPr>
        <w:t xml:space="preserve"> ‘n </w:t>
      </w:r>
      <w:proofErr w:type="spellStart"/>
      <w:r>
        <w:rPr>
          <w:b w:val="0"/>
          <w:sz w:val="16"/>
          <w:szCs w:val="16"/>
        </w:rPr>
        <w:t>internasionale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projek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oor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Suid-Afrikaanse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kwaito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musiek</w:t>
      </w:r>
      <w:proofErr w:type="spellEnd"/>
      <w:r>
        <w:rPr>
          <w:b w:val="0"/>
          <w:sz w:val="16"/>
          <w:szCs w:val="16"/>
        </w:rPr>
        <w:t xml:space="preserve">, en is </w:t>
      </w:r>
      <w:proofErr w:type="spellStart"/>
      <w:r>
        <w:rPr>
          <w:b w:val="0"/>
          <w:sz w:val="16"/>
          <w:szCs w:val="16"/>
        </w:rPr>
        <w:t>sy</w:t>
      </w:r>
      <w:proofErr w:type="spellEnd"/>
      <w:r>
        <w:rPr>
          <w:b w:val="0"/>
          <w:sz w:val="16"/>
          <w:szCs w:val="16"/>
        </w:rPr>
        <w:t xml:space="preserve"> die </w:t>
      </w:r>
      <w:proofErr w:type="spellStart"/>
      <w:r>
        <w:rPr>
          <w:b w:val="0"/>
          <w:sz w:val="16"/>
          <w:szCs w:val="16"/>
        </w:rPr>
        <w:t>projekleier</w:t>
      </w:r>
      <w:proofErr w:type="spellEnd"/>
      <w:r>
        <w:rPr>
          <w:b w:val="0"/>
          <w:sz w:val="16"/>
          <w:szCs w:val="16"/>
        </w:rPr>
        <w:t xml:space="preserve"> van ‘n NRF </w:t>
      </w:r>
      <w:proofErr w:type="spellStart"/>
      <w:r>
        <w:rPr>
          <w:b w:val="0"/>
          <w:sz w:val="16"/>
          <w:szCs w:val="16"/>
        </w:rPr>
        <w:t>Fokusarea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projek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getiteld</w:t>
      </w:r>
      <w:proofErr w:type="spellEnd"/>
      <w:r>
        <w:rPr>
          <w:b w:val="0"/>
          <w:sz w:val="16"/>
          <w:szCs w:val="16"/>
        </w:rPr>
        <w:t xml:space="preserve"> </w:t>
      </w:r>
      <w:r w:rsidRPr="000B0552">
        <w:rPr>
          <w:b w:val="0"/>
          <w:i/>
          <w:sz w:val="16"/>
          <w:szCs w:val="16"/>
        </w:rPr>
        <w:t>South African Music as a Pluralistic Construct: Perspectives on Teaching, Performance and Research</w:t>
      </w:r>
      <w:r>
        <w:rPr>
          <w:b w:val="0"/>
          <w:sz w:val="16"/>
          <w:szCs w:val="16"/>
        </w:rPr>
        <w:t>.</w:t>
      </w:r>
    </w:p>
    <w:p w:rsidR="008C6725" w:rsidRPr="008D527A" w:rsidRDefault="008C6725" w:rsidP="008C6725">
      <w:pPr>
        <w:pStyle w:val="Heading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Martina </w:t>
      </w:r>
      <w:proofErr w:type="spellStart"/>
      <w:r>
        <w:rPr>
          <w:b w:val="0"/>
          <w:sz w:val="16"/>
          <w:szCs w:val="16"/>
        </w:rPr>
        <w:t>Viljoen</w:t>
      </w:r>
      <w:proofErr w:type="spellEnd"/>
      <w:r>
        <w:rPr>
          <w:b w:val="0"/>
          <w:sz w:val="16"/>
          <w:szCs w:val="16"/>
        </w:rPr>
        <w:t xml:space="preserve"> is ‘n NNS </w:t>
      </w:r>
      <w:proofErr w:type="spellStart"/>
      <w:r>
        <w:rPr>
          <w:b w:val="0"/>
          <w:sz w:val="16"/>
          <w:szCs w:val="16"/>
        </w:rPr>
        <w:t>gegradeerde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navorser</w:t>
      </w:r>
      <w:proofErr w:type="spellEnd"/>
      <w:r>
        <w:rPr>
          <w:b w:val="0"/>
          <w:sz w:val="16"/>
          <w:szCs w:val="16"/>
        </w:rPr>
        <w:t xml:space="preserve">. </w:t>
      </w:r>
      <w:proofErr w:type="spellStart"/>
      <w:proofErr w:type="gramStart"/>
      <w:r>
        <w:rPr>
          <w:b w:val="0"/>
          <w:sz w:val="16"/>
          <w:szCs w:val="16"/>
        </w:rPr>
        <w:t>Sy</w:t>
      </w:r>
      <w:proofErr w:type="spellEnd"/>
      <w:r>
        <w:rPr>
          <w:b w:val="0"/>
          <w:sz w:val="16"/>
          <w:szCs w:val="16"/>
        </w:rPr>
        <w:t xml:space="preserve"> tree as </w:t>
      </w:r>
      <w:proofErr w:type="spellStart"/>
      <w:r>
        <w:rPr>
          <w:b w:val="0"/>
          <w:sz w:val="16"/>
          <w:szCs w:val="16"/>
        </w:rPr>
        <w:t>promotor</w:t>
      </w:r>
      <w:proofErr w:type="spellEnd"/>
      <w:r>
        <w:rPr>
          <w:b w:val="0"/>
          <w:sz w:val="16"/>
          <w:szCs w:val="16"/>
        </w:rPr>
        <w:t xml:space="preserve"> of </w:t>
      </w:r>
      <w:proofErr w:type="spellStart"/>
      <w:r>
        <w:rPr>
          <w:b w:val="0"/>
          <w:sz w:val="16"/>
          <w:szCs w:val="16"/>
        </w:rPr>
        <w:t>studieleier</w:t>
      </w:r>
      <w:proofErr w:type="spellEnd"/>
      <w:r>
        <w:rPr>
          <w:b w:val="0"/>
          <w:sz w:val="16"/>
          <w:szCs w:val="16"/>
        </w:rPr>
        <w:t xml:space="preserve"> op </w:t>
      </w:r>
      <w:proofErr w:type="spellStart"/>
      <w:r>
        <w:rPr>
          <w:b w:val="0"/>
          <w:sz w:val="16"/>
          <w:szCs w:val="16"/>
        </w:rPr>
        <w:t>vir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verskeie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doktorale</w:t>
      </w:r>
      <w:proofErr w:type="spellEnd"/>
      <w:r>
        <w:rPr>
          <w:b w:val="0"/>
          <w:sz w:val="16"/>
          <w:szCs w:val="16"/>
        </w:rPr>
        <w:t xml:space="preserve">, magister en </w:t>
      </w:r>
      <w:proofErr w:type="spellStart"/>
      <w:r>
        <w:rPr>
          <w:b w:val="0"/>
          <w:sz w:val="16"/>
          <w:szCs w:val="16"/>
        </w:rPr>
        <w:t>honneursstudies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sommige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waarvan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geresulteer</w:t>
      </w:r>
      <w:proofErr w:type="spellEnd"/>
      <w:r>
        <w:rPr>
          <w:b w:val="0"/>
          <w:sz w:val="16"/>
          <w:szCs w:val="16"/>
        </w:rPr>
        <w:t xml:space="preserve"> het in </w:t>
      </w:r>
      <w:proofErr w:type="spellStart"/>
      <w:r>
        <w:rPr>
          <w:b w:val="0"/>
          <w:sz w:val="16"/>
          <w:szCs w:val="16"/>
        </w:rPr>
        <w:t>geakkrediteerde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publikasies</w:t>
      </w:r>
      <w:proofErr w:type="spellEnd"/>
      <w:r>
        <w:rPr>
          <w:b w:val="0"/>
          <w:sz w:val="16"/>
          <w:szCs w:val="16"/>
        </w:rPr>
        <w:t>.</w:t>
      </w:r>
      <w:proofErr w:type="gram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Sy</w:t>
      </w:r>
      <w:proofErr w:type="spellEnd"/>
      <w:r>
        <w:rPr>
          <w:b w:val="0"/>
          <w:sz w:val="16"/>
          <w:szCs w:val="16"/>
        </w:rPr>
        <w:t xml:space="preserve"> het reeds 12 </w:t>
      </w:r>
      <w:proofErr w:type="spellStart"/>
      <w:r>
        <w:rPr>
          <w:b w:val="0"/>
          <w:sz w:val="16"/>
          <w:szCs w:val="16"/>
        </w:rPr>
        <w:t>kongresreferate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aangebied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insluitende</w:t>
      </w:r>
      <w:proofErr w:type="spellEnd"/>
      <w:r>
        <w:rPr>
          <w:b w:val="0"/>
          <w:sz w:val="16"/>
          <w:szCs w:val="16"/>
        </w:rPr>
        <w:t xml:space="preserve"> ‘n </w:t>
      </w:r>
      <w:proofErr w:type="spellStart"/>
      <w:r>
        <w:rPr>
          <w:b w:val="0"/>
          <w:sz w:val="16"/>
          <w:szCs w:val="16"/>
        </w:rPr>
        <w:t>referaat</w:t>
      </w:r>
      <w:proofErr w:type="spellEnd"/>
      <w:r>
        <w:rPr>
          <w:b w:val="0"/>
          <w:sz w:val="16"/>
          <w:szCs w:val="16"/>
        </w:rPr>
        <w:t xml:space="preserve"> by ‘n </w:t>
      </w:r>
      <w:proofErr w:type="spellStart"/>
      <w:r>
        <w:rPr>
          <w:b w:val="0"/>
          <w:sz w:val="16"/>
          <w:szCs w:val="16"/>
        </w:rPr>
        <w:t>internasionale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kongres</w:t>
      </w:r>
      <w:proofErr w:type="spellEnd"/>
      <w:r>
        <w:rPr>
          <w:b w:val="0"/>
          <w:sz w:val="16"/>
          <w:szCs w:val="16"/>
        </w:rPr>
        <w:t xml:space="preserve"> in Wallis, 2005, </w:t>
      </w:r>
      <w:proofErr w:type="spellStart"/>
      <w:r>
        <w:rPr>
          <w:b w:val="0"/>
          <w:sz w:val="16"/>
          <w:szCs w:val="16"/>
        </w:rPr>
        <w:t>wat</w:t>
      </w:r>
      <w:proofErr w:type="spellEnd"/>
      <w:r>
        <w:rPr>
          <w:b w:val="0"/>
          <w:sz w:val="16"/>
          <w:szCs w:val="16"/>
        </w:rPr>
        <w:t xml:space="preserve"> die </w:t>
      </w:r>
      <w:proofErr w:type="spellStart"/>
      <w:r>
        <w:rPr>
          <w:b w:val="0"/>
          <w:sz w:val="16"/>
          <w:szCs w:val="16"/>
        </w:rPr>
        <w:t>werk</w:t>
      </w:r>
      <w:proofErr w:type="spellEnd"/>
      <w:r>
        <w:rPr>
          <w:b w:val="0"/>
          <w:sz w:val="16"/>
          <w:szCs w:val="16"/>
        </w:rPr>
        <w:t xml:space="preserve"> van die </w:t>
      </w:r>
      <w:proofErr w:type="spellStart"/>
      <w:r>
        <w:rPr>
          <w:b w:val="0"/>
          <w:sz w:val="16"/>
          <w:szCs w:val="16"/>
        </w:rPr>
        <w:t>filosoof</w:t>
      </w:r>
      <w:proofErr w:type="spellEnd"/>
      <w:r>
        <w:rPr>
          <w:b w:val="0"/>
          <w:sz w:val="16"/>
          <w:szCs w:val="16"/>
        </w:rPr>
        <w:t xml:space="preserve"> Christopher Norris </w:t>
      </w:r>
      <w:proofErr w:type="spellStart"/>
      <w:r>
        <w:rPr>
          <w:b w:val="0"/>
          <w:sz w:val="16"/>
          <w:szCs w:val="16"/>
        </w:rPr>
        <w:t>herdenk</w:t>
      </w:r>
      <w:proofErr w:type="spellEnd"/>
      <w:r>
        <w:rPr>
          <w:b w:val="0"/>
          <w:sz w:val="16"/>
          <w:szCs w:val="16"/>
        </w:rPr>
        <w:t xml:space="preserve"> het. </w:t>
      </w:r>
      <w:proofErr w:type="spellStart"/>
      <w:r>
        <w:rPr>
          <w:b w:val="0"/>
          <w:sz w:val="16"/>
          <w:szCs w:val="16"/>
        </w:rPr>
        <w:t>Sy</w:t>
      </w:r>
      <w:proofErr w:type="spellEnd"/>
      <w:r>
        <w:rPr>
          <w:b w:val="0"/>
          <w:sz w:val="16"/>
          <w:szCs w:val="16"/>
        </w:rPr>
        <w:t xml:space="preserve"> is ‘n lid van die </w:t>
      </w:r>
      <w:proofErr w:type="spellStart"/>
      <w:r>
        <w:rPr>
          <w:b w:val="0"/>
          <w:sz w:val="16"/>
          <w:szCs w:val="16"/>
        </w:rPr>
        <w:t>internasionale</w:t>
      </w:r>
      <w:proofErr w:type="spellEnd"/>
      <w:r>
        <w:rPr>
          <w:b w:val="0"/>
          <w:sz w:val="16"/>
          <w:szCs w:val="16"/>
        </w:rPr>
        <w:t xml:space="preserve"> RILM </w:t>
      </w:r>
      <w:proofErr w:type="spellStart"/>
      <w:r>
        <w:rPr>
          <w:b w:val="0"/>
          <w:sz w:val="16"/>
          <w:szCs w:val="16"/>
        </w:rPr>
        <w:t>komitee</w:t>
      </w:r>
      <w:proofErr w:type="spellEnd"/>
      <w:r>
        <w:rPr>
          <w:b w:val="0"/>
          <w:sz w:val="16"/>
          <w:szCs w:val="16"/>
        </w:rPr>
        <w:t xml:space="preserve">, en </w:t>
      </w:r>
      <w:proofErr w:type="spellStart"/>
      <w:r>
        <w:rPr>
          <w:b w:val="0"/>
          <w:sz w:val="16"/>
          <w:szCs w:val="16"/>
        </w:rPr>
        <w:t>dien</w:t>
      </w:r>
      <w:proofErr w:type="spellEnd"/>
      <w:r>
        <w:rPr>
          <w:b w:val="0"/>
          <w:sz w:val="16"/>
          <w:szCs w:val="16"/>
        </w:rPr>
        <w:t xml:space="preserve"> op die </w:t>
      </w:r>
      <w:proofErr w:type="spellStart"/>
      <w:r>
        <w:rPr>
          <w:b w:val="0"/>
          <w:sz w:val="16"/>
          <w:szCs w:val="16"/>
        </w:rPr>
        <w:t>uitvoerende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komitee</w:t>
      </w:r>
      <w:proofErr w:type="spellEnd"/>
      <w:r>
        <w:rPr>
          <w:b w:val="0"/>
          <w:sz w:val="16"/>
          <w:szCs w:val="16"/>
        </w:rPr>
        <w:t xml:space="preserve"> van die South African Society for Research in Music (SASRIM). </w:t>
      </w:r>
      <w:proofErr w:type="spellStart"/>
      <w:r>
        <w:rPr>
          <w:b w:val="0"/>
          <w:sz w:val="16"/>
          <w:szCs w:val="16"/>
        </w:rPr>
        <w:t>Sy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keur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gereeld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artikels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boeke</w:t>
      </w:r>
      <w:proofErr w:type="spellEnd"/>
      <w:r>
        <w:rPr>
          <w:b w:val="0"/>
          <w:sz w:val="16"/>
          <w:szCs w:val="16"/>
        </w:rPr>
        <w:t xml:space="preserve"> en </w:t>
      </w:r>
      <w:proofErr w:type="spellStart"/>
      <w:r>
        <w:rPr>
          <w:b w:val="0"/>
          <w:sz w:val="16"/>
          <w:szCs w:val="16"/>
        </w:rPr>
        <w:t>boekhoofstukke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vir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akademiese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joernale</w:t>
      </w:r>
      <w:proofErr w:type="spellEnd"/>
      <w:r>
        <w:rPr>
          <w:b w:val="0"/>
          <w:sz w:val="16"/>
          <w:szCs w:val="16"/>
        </w:rPr>
        <w:t xml:space="preserve"> en </w:t>
      </w:r>
      <w:proofErr w:type="spellStart"/>
      <w:r>
        <w:rPr>
          <w:b w:val="0"/>
          <w:sz w:val="16"/>
          <w:szCs w:val="16"/>
        </w:rPr>
        <w:t>uitgewers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beide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hier</w:t>
      </w:r>
      <w:proofErr w:type="spellEnd"/>
      <w:r>
        <w:rPr>
          <w:b w:val="0"/>
          <w:sz w:val="16"/>
          <w:szCs w:val="16"/>
        </w:rPr>
        <w:t xml:space="preserve"> en in die </w:t>
      </w:r>
      <w:proofErr w:type="spellStart"/>
      <w:r>
        <w:rPr>
          <w:b w:val="0"/>
          <w:sz w:val="16"/>
          <w:szCs w:val="16"/>
        </w:rPr>
        <w:t>buiteland</w:t>
      </w:r>
      <w:proofErr w:type="spellEnd"/>
      <w:r>
        <w:rPr>
          <w:b w:val="0"/>
          <w:sz w:val="16"/>
          <w:szCs w:val="16"/>
        </w:rPr>
        <w:t>.</w:t>
      </w:r>
    </w:p>
    <w:p w:rsidR="008C6725" w:rsidRDefault="008C6725" w:rsidP="008C6725">
      <w:pPr>
        <w:pStyle w:val="Heading4"/>
      </w:pPr>
      <w:proofErr w:type="spellStart"/>
      <w:r>
        <w:t>Spesialiteitsareas</w:t>
      </w:r>
      <w:proofErr w:type="spellEnd"/>
    </w:p>
    <w:p w:rsidR="008C6725" w:rsidRDefault="008C6725" w:rsidP="008C6725">
      <w:pPr>
        <w:pStyle w:val="Heading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Die </w:t>
      </w:r>
      <w:proofErr w:type="spellStart"/>
      <w:r>
        <w:rPr>
          <w:b w:val="0"/>
          <w:sz w:val="16"/>
          <w:szCs w:val="16"/>
        </w:rPr>
        <w:t>werk</w:t>
      </w:r>
      <w:proofErr w:type="spellEnd"/>
      <w:r>
        <w:rPr>
          <w:b w:val="0"/>
          <w:sz w:val="16"/>
          <w:szCs w:val="16"/>
        </w:rPr>
        <w:t xml:space="preserve"> van my PhD-</w:t>
      </w:r>
      <w:proofErr w:type="spellStart"/>
      <w:r>
        <w:rPr>
          <w:b w:val="0"/>
          <w:sz w:val="16"/>
          <w:szCs w:val="16"/>
        </w:rPr>
        <w:t>studie</w:t>
      </w:r>
      <w:proofErr w:type="spellEnd"/>
      <w:r>
        <w:rPr>
          <w:b w:val="0"/>
          <w:sz w:val="16"/>
          <w:szCs w:val="16"/>
        </w:rPr>
        <w:t xml:space="preserve"> het op </w:t>
      </w:r>
      <w:proofErr w:type="spellStart"/>
      <w:r>
        <w:rPr>
          <w:b w:val="0"/>
          <w:sz w:val="16"/>
          <w:szCs w:val="16"/>
        </w:rPr>
        <w:t>kritiese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musikologie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gesentreer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wat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sedertdien</w:t>
      </w:r>
      <w:proofErr w:type="spellEnd"/>
      <w:r>
        <w:rPr>
          <w:b w:val="0"/>
          <w:sz w:val="16"/>
          <w:szCs w:val="16"/>
        </w:rPr>
        <w:t xml:space="preserve"> my </w:t>
      </w:r>
      <w:proofErr w:type="spellStart"/>
      <w:r>
        <w:rPr>
          <w:b w:val="0"/>
          <w:sz w:val="16"/>
          <w:szCs w:val="16"/>
        </w:rPr>
        <w:t>navorsingsfokus</w:t>
      </w:r>
      <w:proofErr w:type="spellEnd"/>
      <w:r>
        <w:rPr>
          <w:b w:val="0"/>
          <w:sz w:val="16"/>
          <w:szCs w:val="16"/>
        </w:rPr>
        <w:t xml:space="preserve"> is. </w:t>
      </w:r>
      <w:proofErr w:type="spellStart"/>
      <w:r>
        <w:rPr>
          <w:b w:val="0"/>
          <w:sz w:val="16"/>
          <w:szCs w:val="16"/>
        </w:rPr>
        <w:t>Sogenaamde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Kritiese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Teorie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vorm</w:t>
      </w:r>
      <w:proofErr w:type="spellEnd"/>
      <w:r>
        <w:rPr>
          <w:b w:val="0"/>
          <w:sz w:val="16"/>
          <w:szCs w:val="16"/>
        </w:rPr>
        <w:t xml:space="preserve"> die </w:t>
      </w:r>
      <w:proofErr w:type="spellStart"/>
      <w:r>
        <w:rPr>
          <w:b w:val="0"/>
          <w:sz w:val="16"/>
          <w:szCs w:val="16"/>
        </w:rPr>
        <w:t>uitgangspunt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vir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heelwat</w:t>
      </w:r>
      <w:proofErr w:type="spellEnd"/>
      <w:r>
        <w:rPr>
          <w:b w:val="0"/>
          <w:sz w:val="16"/>
          <w:szCs w:val="16"/>
        </w:rPr>
        <w:t xml:space="preserve"> van my </w:t>
      </w:r>
      <w:proofErr w:type="spellStart"/>
      <w:r>
        <w:rPr>
          <w:b w:val="0"/>
          <w:sz w:val="16"/>
          <w:szCs w:val="16"/>
        </w:rPr>
        <w:t>huidige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werk</w:t>
      </w:r>
      <w:proofErr w:type="spellEnd"/>
      <w:r>
        <w:rPr>
          <w:b w:val="0"/>
          <w:sz w:val="16"/>
          <w:szCs w:val="16"/>
        </w:rPr>
        <w:t xml:space="preserve">. Die </w:t>
      </w:r>
      <w:proofErr w:type="spellStart"/>
      <w:r>
        <w:rPr>
          <w:b w:val="0"/>
          <w:sz w:val="16"/>
          <w:szCs w:val="16"/>
        </w:rPr>
        <w:t>projek</w:t>
      </w:r>
      <w:proofErr w:type="spellEnd"/>
      <w:r>
        <w:rPr>
          <w:b w:val="0"/>
          <w:sz w:val="16"/>
          <w:szCs w:val="16"/>
        </w:rPr>
        <w:t xml:space="preserve"> </w:t>
      </w:r>
      <w:r w:rsidRPr="000B0552">
        <w:rPr>
          <w:b w:val="0"/>
          <w:i/>
          <w:sz w:val="16"/>
          <w:szCs w:val="16"/>
        </w:rPr>
        <w:t>South African Music as a Pluralistic Construct: Perspectives on Teaching, Performance and Research</w:t>
      </w:r>
      <w:r>
        <w:rPr>
          <w:b w:val="0"/>
          <w:i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poog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om</w:t>
      </w:r>
      <w:proofErr w:type="spellEnd"/>
      <w:r>
        <w:rPr>
          <w:b w:val="0"/>
          <w:sz w:val="16"/>
          <w:szCs w:val="16"/>
        </w:rPr>
        <w:t xml:space="preserve"> ‘n </w:t>
      </w:r>
      <w:proofErr w:type="spellStart"/>
      <w:r>
        <w:rPr>
          <w:b w:val="0"/>
          <w:sz w:val="16"/>
          <w:szCs w:val="16"/>
        </w:rPr>
        <w:t>sistematiese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ontginning</w:t>
      </w:r>
      <w:proofErr w:type="spellEnd"/>
      <w:r>
        <w:rPr>
          <w:b w:val="0"/>
          <w:sz w:val="16"/>
          <w:szCs w:val="16"/>
        </w:rPr>
        <w:t xml:space="preserve"> van die </w:t>
      </w:r>
      <w:proofErr w:type="spellStart"/>
      <w:r>
        <w:rPr>
          <w:b w:val="0"/>
          <w:sz w:val="16"/>
          <w:szCs w:val="16"/>
        </w:rPr>
        <w:t>grootliks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verskillende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kulturele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kontekste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geassosieer</w:t>
      </w:r>
      <w:proofErr w:type="spellEnd"/>
      <w:r>
        <w:rPr>
          <w:b w:val="0"/>
          <w:sz w:val="16"/>
          <w:szCs w:val="16"/>
        </w:rPr>
        <w:t xml:space="preserve"> met </w:t>
      </w:r>
      <w:proofErr w:type="spellStart"/>
      <w:r>
        <w:rPr>
          <w:b w:val="0"/>
          <w:sz w:val="16"/>
          <w:szCs w:val="16"/>
        </w:rPr>
        <w:t>ons</w:t>
      </w:r>
      <w:proofErr w:type="spellEnd"/>
      <w:r>
        <w:rPr>
          <w:b w:val="0"/>
          <w:sz w:val="16"/>
          <w:szCs w:val="16"/>
        </w:rPr>
        <w:t xml:space="preserve"> land se multi-</w:t>
      </w:r>
      <w:proofErr w:type="spellStart"/>
      <w:r>
        <w:rPr>
          <w:b w:val="0"/>
          <w:sz w:val="16"/>
          <w:szCs w:val="16"/>
        </w:rPr>
        <w:t>kulturele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musikale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erfenis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moontlik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te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maak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wat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dringende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belang</w:t>
      </w:r>
      <w:proofErr w:type="spellEnd"/>
      <w:r>
        <w:rPr>
          <w:b w:val="0"/>
          <w:sz w:val="16"/>
          <w:szCs w:val="16"/>
        </w:rPr>
        <w:t xml:space="preserve"> is ten </w:t>
      </w:r>
      <w:proofErr w:type="spellStart"/>
      <w:r>
        <w:rPr>
          <w:b w:val="0"/>
          <w:sz w:val="16"/>
          <w:szCs w:val="16"/>
        </w:rPr>
        <w:t>einde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musici</w:t>
      </w:r>
      <w:proofErr w:type="spellEnd"/>
      <w:r>
        <w:rPr>
          <w:b w:val="0"/>
          <w:sz w:val="16"/>
          <w:szCs w:val="16"/>
        </w:rPr>
        <w:t xml:space="preserve"> in </w:t>
      </w:r>
      <w:proofErr w:type="spellStart"/>
      <w:r>
        <w:rPr>
          <w:b w:val="0"/>
          <w:sz w:val="16"/>
          <w:szCs w:val="16"/>
        </w:rPr>
        <w:t>staat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te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stel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om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betekenisvolle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bydraes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te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lewer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binne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plaaslik-relevante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loopbane</w:t>
      </w:r>
      <w:proofErr w:type="spellEnd"/>
      <w:r>
        <w:rPr>
          <w:b w:val="0"/>
          <w:sz w:val="16"/>
          <w:szCs w:val="16"/>
        </w:rPr>
        <w:t xml:space="preserve"> – </w:t>
      </w:r>
      <w:proofErr w:type="spellStart"/>
      <w:r>
        <w:rPr>
          <w:b w:val="0"/>
          <w:sz w:val="16"/>
          <w:szCs w:val="16"/>
        </w:rPr>
        <w:t>sowel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binne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akademiese</w:t>
      </w:r>
      <w:proofErr w:type="spellEnd"/>
      <w:r>
        <w:rPr>
          <w:b w:val="0"/>
          <w:sz w:val="16"/>
          <w:szCs w:val="16"/>
        </w:rPr>
        <w:t xml:space="preserve"> as </w:t>
      </w:r>
      <w:proofErr w:type="spellStart"/>
      <w:r>
        <w:rPr>
          <w:b w:val="0"/>
          <w:sz w:val="16"/>
          <w:szCs w:val="16"/>
        </w:rPr>
        <w:t>uitvoeringsgerigte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kontekste</w:t>
      </w:r>
      <w:proofErr w:type="spellEnd"/>
      <w:r>
        <w:rPr>
          <w:b w:val="0"/>
          <w:sz w:val="16"/>
          <w:szCs w:val="16"/>
        </w:rPr>
        <w:t xml:space="preserve">. </w:t>
      </w:r>
      <w:proofErr w:type="spellStart"/>
      <w:r>
        <w:rPr>
          <w:b w:val="0"/>
          <w:sz w:val="16"/>
          <w:szCs w:val="16"/>
        </w:rPr>
        <w:t>Soos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uitgelig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deur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kritiese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musikologie</w:t>
      </w:r>
      <w:proofErr w:type="spellEnd"/>
      <w:r>
        <w:rPr>
          <w:b w:val="0"/>
          <w:sz w:val="16"/>
          <w:szCs w:val="16"/>
        </w:rPr>
        <w:t xml:space="preserve"> is </w:t>
      </w:r>
      <w:proofErr w:type="spellStart"/>
      <w:r>
        <w:rPr>
          <w:b w:val="0"/>
          <w:sz w:val="16"/>
          <w:szCs w:val="16"/>
        </w:rPr>
        <w:t>musikale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waardes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kulturele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produkte</w:t>
      </w:r>
      <w:proofErr w:type="spellEnd"/>
      <w:r>
        <w:rPr>
          <w:b w:val="0"/>
          <w:sz w:val="16"/>
          <w:szCs w:val="16"/>
        </w:rPr>
        <w:t xml:space="preserve">, en </w:t>
      </w:r>
      <w:proofErr w:type="spellStart"/>
      <w:r>
        <w:rPr>
          <w:b w:val="0"/>
          <w:sz w:val="16"/>
          <w:szCs w:val="16"/>
        </w:rPr>
        <w:t>nie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universele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absoluuthede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nie</w:t>
      </w:r>
      <w:proofErr w:type="spellEnd"/>
      <w:r>
        <w:rPr>
          <w:b w:val="0"/>
          <w:sz w:val="16"/>
          <w:szCs w:val="16"/>
        </w:rPr>
        <w:t xml:space="preserve">, en </w:t>
      </w:r>
      <w:proofErr w:type="spellStart"/>
      <w:r>
        <w:rPr>
          <w:b w:val="0"/>
          <w:sz w:val="16"/>
          <w:szCs w:val="16"/>
        </w:rPr>
        <w:t>daarom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spesifiek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binne</w:t>
      </w:r>
      <w:proofErr w:type="spellEnd"/>
      <w:r>
        <w:rPr>
          <w:b w:val="0"/>
          <w:sz w:val="16"/>
          <w:szCs w:val="16"/>
        </w:rPr>
        <w:t xml:space="preserve"> die era van </w:t>
      </w:r>
      <w:proofErr w:type="spellStart"/>
      <w:r>
        <w:rPr>
          <w:b w:val="0"/>
          <w:sz w:val="16"/>
          <w:szCs w:val="16"/>
        </w:rPr>
        <w:t>globalisering</w:t>
      </w:r>
      <w:proofErr w:type="spellEnd"/>
      <w:r>
        <w:rPr>
          <w:b w:val="0"/>
          <w:sz w:val="16"/>
          <w:szCs w:val="16"/>
        </w:rPr>
        <w:t xml:space="preserve">, is </w:t>
      </w:r>
      <w:proofErr w:type="spellStart"/>
      <w:r>
        <w:rPr>
          <w:b w:val="0"/>
          <w:sz w:val="16"/>
          <w:szCs w:val="16"/>
        </w:rPr>
        <w:t>dit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kardinale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belang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vir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Suid-Afrikaanse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musici</w:t>
      </w:r>
      <w:proofErr w:type="spellEnd"/>
      <w:r>
        <w:rPr>
          <w:b w:val="0"/>
          <w:sz w:val="16"/>
          <w:szCs w:val="16"/>
        </w:rPr>
        <w:t xml:space="preserve"> en/of </w:t>
      </w:r>
      <w:proofErr w:type="spellStart"/>
      <w:r>
        <w:rPr>
          <w:b w:val="0"/>
          <w:sz w:val="16"/>
          <w:szCs w:val="16"/>
        </w:rPr>
        <w:t>musikoloë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om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produktief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gebruik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te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maak</w:t>
      </w:r>
      <w:proofErr w:type="spellEnd"/>
      <w:r>
        <w:rPr>
          <w:b w:val="0"/>
          <w:sz w:val="16"/>
          <w:szCs w:val="16"/>
        </w:rPr>
        <w:t xml:space="preserve"> van ‘n </w:t>
      </w:r>
      <w:proofErr w:type="spellStart"/>
      <w:r>
        <w:rPr>
          <w:b w:val="0"/>
          <w:sz w:val="16"/>
          <w:szCs w:val="16"/>
        </w:rPr>
        <w:t>diversiteit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musikale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vorme</w:t>
      </w:r>
      <w:proofErr w:type="spellEnd"/>
      <w:r>
        <w:rPr>
          <w:b w:val="0"/>
          <w:sz w:val="16"/>
          <w:szCs w:val="16"/>
        </w:rPr>
        <w:t xml:space="preserve"> en </w:t>
      </w:r>
      <w:proofErr w:type="spellStart"/>
      <w:r>
        <w:rPr>
          <w:b w:val="0"/>
          <w:sz w:val="16"/>
          <w:szCs w:val="16"/>
        </w:rPr>
        <w:t>intellektuele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werktuie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waardeur</w:t>
      </w:r>
      <w:proofErr w:type="spellEnd"/>
      <w:r>
        <w:rPr>
          <w:b w:val="0"/>
          <w:sz w:val="16"/>
          <w:szCs w:val="16"/>
        </w:rPr>
        <w:t xml:space="preserve"> die </w:t>
      </w:r>
      <w:proofErr w:type="spellStart"/>
      <w:r>
        <w:rPr>
          <w:b w:val="0"/>
          <w:sz w:val="16"/>
          <w:szCs w:val="16"/>
        </w:rPr>
        <w:t>skep</w:t>
      </w:r>
      <w:proofErr w:type="spellEnd"/>
      <w:r>
        <w:rPr>
          <w:b w:val="0"/>
          <w:sz w:val="16"/>
          <w:szCs w:val="16"/>
        </w:rPr>
        <w:t xml:space="preserve"> of </w:t>
      </w:r>
      <w:proofErr w:type="spellStart"/>
      <w:r>
        <w:rPr>
          <w:b w:val="0"/>
          <w:sz w:val="16"/>
          <w:szCs w:val="16"/>
        </w:rPr>
        <w:t>interpreteer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kulturele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identiteit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wat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repsek</w:t>
      </w:r>
      <w:proofErr w:type="spellEnd"/>
      <w:r>
        <w:rPr>
          <w:b w:val="0"/>
          <w:sz w:val="16"/>
          <w:szCs w:val="16"/>
        </w:rPr>
        <w:t xml:space="preserve"> en </w:t>
      </w:r>
      <w:proofErr w:type="spellStart"/>
      <w:r>
        <w:rPr>
          <w:b w:val="0"/>
          <w:sz w:val="16"/>
          <w:szCs w:val="16"/>
        </w:rPr>
        <w:t>kennis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kulturele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diversiteit</w:t>
      </w:r>
      <w:proofErr w:type="spellEnd"/>
      <w:r>
        <w:rPr>
          <w:b w:val="0"/>
          <w:sz w:val="16"/>
          <w:szCs w:val="16"/>
        </w:rPr>
        <w:t xml:space="preserve"> en ‘n </w:t>
      </w:r>
      <w:proofErr w:type="spellStart"/>
      <w:r>
        <w:rPr>
          <w:b w:val="0"/>
          <w:sz w:val="16"/>
          <w:szCs w:val="16"/>
        </w:rPr>
        <w:t>ryke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musikale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erfenis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demonstreer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bemiddel</w:t>
      </w:r>
      <w:proofErr w:type="spellEnd"/>
      <w:r>
        <w:rPr>
          <w:b w:val="0"/>
          <w:sz w:val="16"/>
          <w:szCs w:val="16"/>
        </w:rPr>
        <w:t xml:space="preserve"> word.</w:t>
      </w:r>
    </w:p>
    <w:p w:rsidR="008C6725" w:rsidRDefault="008C6725" w:rsidP="008C6725">
      <w:pPr>
        <w:pStyle w:val="Heading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Die </w:t>
      </w:r>
      <w:proofErr w:type="spellStart"/>
      <w:r>
        <w:rPr>
          <w:b w:val="0"/>
          <w:sz w:val="16"/>
          <w:szCs w:val="16"/>
        </w:rPr>
        <w:t>aanname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hier</w:t>
      </w:r>
      <w:proofErr w:type="spellEnd"/>
      <w:r>
        <w:rPr>
          <w:b w:val="0"/>
          <w:sz w:val="16"/>
          <w:szCs w:val="16"/>
        </w:rPr>
        <w:t xml:space="preserve"> is </w:t>
      </w:r>
      <w:proofErr w:type="spellStart"/>
      <w:r>
        <w:rPr>
          <w:b w:val="0"/>
          <w:sz w:val="16"/>
          <w:szCs w:val="16"/>
        </w:rPr>
        <w:t>dat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musiek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nie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alleenlik</w:t>
      </w:r>
      <w:proofErr w:type="spellEnd"/>
      <w:r>
        <w:rPr>
          <w:b w:val="0"/>
          <w:sz w:val="16"/>
          <w:szCs w:val="16"/>
        </w:rPr>
        <w:t xml:space="preserve"> ‘n </w:t>
      </w:r>
      <w:proofErr w:type="spellStart"/>
      <w:r>
        <w:rPr>
          <w:b w:val="0"/>
          <w:sz w:val="16"/>
          <w:szCs w:val="16"/>
        </w:rPr>
        <w:t>veld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akademiese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studie</w:t>
      </w:r>
      <w:proofErr w:type="spellEnd"/>
      <w:r>
        <w:rPr>
          <w:b w:val="0"/>
          <w:sz w:val="16"/>
          <w:szCs w:val="16"/>
        </w:rPr>
        <w:t xml:space="preserve"> is </w:t>
      </w:r>
      <w:proofErr w:type="spellStart"/>
      <w:proofErr w:type="gramStart"/>
      <w:r>
        <w:rPr>
          <w:b w:val="0"/>
          <w:sz w:val="16"/>
          <w:szCs w:val="16"/>
        </w:rPr>
        <w:t>nie</w:t>
      </w:r>
      <w:proofErr w:type="spellEnd"/>
      <w:r>
        <w:rPr>
          <w:b w:val="0"/>
          <w:sz w:val="16"/>
          <w:szCs w:val="16"/>
        </w:rPr>
        <w:t>,</w:t>
      </w:r>
      <w:proofErr w:type="gram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nog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dat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dit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verteenwoordigend</w:t>
      </w:r>
      <w:proofErr w:type="spellEnd"/>
      <w:r>
        <w:rPr>
          <w:b w:val="0"/>
          <w:sz w:val="16"/>
          <w:szCs w:val="16"/>
        </w:rPr>
        <w:t xml:space="preserve"> is van </w:t>
      </w:r>
      <w:proofErr w:type="spellStart"/>
      <w:r>
        <w:rPr>
          <w:b w:val="0"/>
          <w:sz w:val="16"/>
          <w:szCs w:val="16"/>
        </w:rPr>
        <w:t>ge</w:t>
      </w:r>
      <w:r>
        <w:rPr>
          <w:rFonts w:ascii="Arial" w:hAnsi="Arial" w:cs="Arial"/>
          <w:b w:val="0"/>
          <w:sz w:val="16"/>
          <w:szCs w:val="16"/>
        </w:rPr>
        <w:t>ï</w:t>
      </w:r>
      <w:r>
        <w:rPr>
          <w:b w:val="0"/>
          <w:sz w:val="16"/>
          <w:szCs w:val="16"/>
        </w:rPr>
        <w:t>soleerde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instrumentale</w:t>
      </w:r>
      <w:proofErr w:type="spellEnd"/>
      <w:r>
        <w:rPr>
          <w:b w:val="0"/>
          <w:sz w:val="16"/>
          <w:szCs w:val="16"/>
        </w:rPr>
        <w:t xml:space="preserve"> of </w:t>
      </w:r>
      <w:proofErr w:type="spellStart"/>
      <w:r>
        <w:rPr>
          <w:b w:val="0"/>
          <w:sz w:val="16"/>
          <w:szCs w:val="16"/>
        </w:rPr>
        <w:t>vokale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vaardighede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maar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eerder</w:t>
      </w:r>
      <w:proofErr w:type="spellEnd"/>
      <w:r>
        <w:rPr>
          <w:b w:val="0"/>
          <w:sz w:val="16"/>
          <w:szCs w:val="16"/>
        </w:rPr>
        <w:t xml:space="preserve"> ‘n </w:t>
      </w:r>
      <w:proofErr w:type="spellStart"/>
      <w:r>
        <w:rPr>
          <w:b w:val="0"/>
          <w:sz w:val="16"/>
          <w:szCs w:val="16"/>
        </w:rPr>
        <w:t>lewende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uitdrukking</w:t>
      </w:r>
      <w:proofErr w:type="spellEnd"/>
      <w:r>
        <w:rPr>
          <w:b w:val="0"/>
          <w:sz w:val="16"/>
          <w:szCs w:val="16"/>
        </w:rPr>
        <w:t xml:space="preserve"> is van </w:t>
      </w:r>
      <w:proofErr w:type="spellStart"/>
      <w:r>
        <w:rPr>
          <w:b w:val="0"/>
          <w:sz w:val="16"/>
          <w:szCs w:val="16"/>
        </w:rPr>
        <w:t>sosiale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historiese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geografiese</w:t>
      </w:r>
      <w:proofErr w:type="spellEnd"/>
      <w:r>
        <w:rPr>
          <w:b w:val="0"/>
          <w:sz w:val="16"/>
          <w:szCs w:val="16"/>
        </w:rPr>
        <w:t xml:space="preserve"> en </w:t>
      </w:r>
      <w:proofErr w:type="spellStart"/>
      <w:r>
        <w:rPr>
          <w:b w:val="0"/>
          <w:sz w:val="16"/>
          <w:szCs w:val="16"/>
        </w:rPr>
        <w:t>kultureel-gesitueerde</w:t>
      </w:r>
      <w:proofErr w:type="spellEnd"/>
      <w:r>
        <w:rPr>
          <w:b w:val="0"/>
          <w:sz w:val="16"/>
          <w:szCs w:val="16"/>
        </w:rPr>
        <w:t xml:space="preserve"> ‘</w:t>
      </w:r>
      <w:proofErr w:type="spellStart"/>
      <w:r>
        <w:rPr>
          <w:b w:val="0"/>
          <w:sz w:val="16"/>
          <w:szCs w:val="16"/>
        </w:rPr>
        <w:t>selfheid</w:t>
      </w:r>
      <w:proofErr w:type="spellEnd"/>
      <w:r>
        <w:rPr>
          <w:b w:val="0"/>
          <w:sz w:val="16"/>
          <w:szCs w:val="16"/>
        </w:rPr>
        <w:t xml:space="preserve">’. </w:t>
      </w:r>
      <w:proofErr w:type="spellStart"/>
      <w:proofErr w:type="gramStart"/>
      <w:r>
        <w:rPr>
          <w:b w:val="0"/>
          <w:sz w:val="16"/>
          <w:szCs w:val="16"/>
        </w:rPr>
        <w:t>Hierdie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hipotese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stel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belangrike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uitdagings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wat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oorkom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moet</w:t>
      </w:r>
      <w:proofErr w:type="spellEnd"/>
      <w:r>
        <w:rPr>
          <w:b w:val="0"/>
          <w:sz w:val="16"/>
          <w:szCs w:val="16"/>
        </w:rPr>
        <w:t xml:space="preserve"> word in </w:t>
      </w:r>
      <w:proofErr w:type="spellStart"/>
      <w:r>
        <w:rPr>
          <w:b w:val="0"/>
          <w:sz w:val="16"/>
          <w:szCs w:val="16"/>
        </w:rPr>
        <w:t>terme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huidig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gangbare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navorsingsbenaderings</w:t>
      </w:r>
      <w:proofErr w:type="spellEnd"/>
      <w:r>
        <w:rPr>
          <w:b w:val="0"/>
          <w:sz w:val="16"/>
          <w:szCs w:val="16"/>
        </w:rPr>
        <w:t>.</w:t>
      </w:r>
      <w:proofErr w:type="gram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Terwyl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daar</w:t>
      </w:r>
      <w:proofErr w:type="spellEnd"/>
      <w:r>
        <w:rPr>
          <w:b w:val="0"/>
          <w:sz w:val="16"/>
          <w:szCs w:val="16"/>
        </w:rPr>
        <w:t xml:space="preserve"> in die </w:t>
      </w:r>
      <w:proofErr w:type="spellStart"/>
      <w:r>
        <w:rPr>
          <w:b w:val="0"/>
          <w:sz w:val="16"/>
          <w:szCs w:val="16"/>
        </w:rPr>
        <w:t>plaaslike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musikologie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belangrike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bydraes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gelewer</w:t>
      </w:r>
      <w:proofErr w:type="spellEnd"/>
      <w:r>
        <w:rPr>
          <w:b w:val="0"/>
          <w:sz w:val="16"/>
          <w:szCs w:val="16"/>
        </w:rPr>
        <w:t xml:space="preserve"> word in </w:t>
      </w:r>
      <w:proofErr w:type="spellStart"/>
      <w:r>
        <w:rPr>
          <w:b w:val="0"/>
          <w:sz w:val="16"/>
          <w:szCs w:val="16"/>
        </w:rPr>
        <w:t>terme</w:t>
      </w:r>
      <w:proofErr w:type="spellEnd"/>
      <w:r>
        <w:rPr>
          <w:b w:val="0"/>
          <w:sz w:val="16"/>
          <w:szCs w:val="16"/>
        </w:rPr>
        <w:t xml:space="preserve"> van die </w:t>
      </w:r>
      <w:proofErr w:type="spellStart"/>
      <w:r>
        <w:rPr>
          <w:b w:val="0"/>
          <w:sz w:val="16"/>
          <w:szCs w:val="16"/>
        </w:rPr>
        <w:t>teoretisering</w:t>
      </w:r>
      <w:proofErr w:type="spellEnd"/>
      <w:r>
        <w:rPr>
          <w:b w:val="0"/>
          <w:sz w:val="16"/>
          <w:szCs w:val="16"/>
        </w:rPr>
        <w:t xml:space="preserve">, bewaring en </w:t>
      </w:r>
      <w:proofErr w:type="spellStart"/>
      <w:r>
        <w:rPr>
          <w:b w:val="0"/>
          <w:sz w:val="16"/>
          <w:szCs w:val="16"/>
        </w:rPr>
        <w:t>argivering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inheemse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musiek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wat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deel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vorm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ons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kutureel</w:t>
      </w:r>
      <w:proofErr w:type="spellEnd"/>
      <w:r>
        <w:rPr>
          <w:b w:val="0"/>
          <w:sz w:val="16"/>
          <w:szCs w:val="16"/>
        </w:rPr>
        <w:t xml:space="preserve"> diverse </w:t>
      </w:r>
      <w:proofErr w:type="spellStart"/>
      <w:r>
        <w:rPr>
          <w:b w:val="0"/>
          <w:sz w:val="16"/>
          <w:szCs w:val="16"/>
        </w:rPr>
        <w:t>erfenis</w:t>
      </w:r>
      <w:proofErr w:type="spellEnd"/>
      <w:r>
        <w:rPr>
          <w:b w:val="0"/>
          <w:sz w:val="16"/>
          <w:szCs w:val="16"/>
        </w:rPr>
        <w:t xml:space="preserve">, is </w:t>
      </w:r>
      <w:proofErr w:type="spellStart"/>
      <w:r>
        <w:rPr>
          <w:b w:val="0"/>
          <w:sz w:val="16"/>
          <w:szCs w:val="16"/>
        </w:rPr>
        <w:t>daar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tot op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hede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geen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ontwikkeling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gedifferensieerde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metodes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waardeur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hierdie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aspekte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binne</w:t>
      </w:r>
      <w:proofErr w:type="spellEnd"/>
      <w:r>
        <w:rPr>
          <w:b w:val="0"/>
          <w:sz w:val="16"/>
          <w:szCs w:val="16"/>
        </w:rPr>
        <w:t xml:space="preserve"> die </w:t>
      </w:r>
      <w:proofErr w:type="spellStart"/>
      <w:r>
        <w:rPr>
          <w:b w:val="0"/>
          <w:sz w:val="16"/>
          <w:szCs w:val="16"/>
        </w:rPr>
        <w:t>tersiêre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konteks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ge-evalueer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onderrig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waardeer</w:t>
      </w:r>
      <w:proofErr w:type="spellEnd"/>
      <w:r>
        <w:rPr>
          <w:b w:val="0"/>
          <w:sz w:val="16"/>
          <w:szCs w:val="16"/>
        </w:rPr>
        <w:t xml:space="preserve"> en </w:t>
      </w:r>
      <w:proofErr w:type="spellStart"/>
      <w:r>
        <w:rPr>
          <w:b w:val="0"/>
          <w:sz w:val="16"/>
          <w:szCs w:val="16"/>
        </w:rPr>
        <w:t>nagevors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proofErr w:type="gramStart"/>
      <w:smartTag w:uri="urn:schemas-microsoft-com:office:smarttags" w:element="State">
        <w:smartTag w:uri="urn:schemas-microsoft-com:office:smarttags" w:element="place">
          <w:r>
            <w:rPr>
              <w:b w:val="0"/>
              <w:sz w:val="16"/>
              <w:szCs w:val="16"/>
            </w:rPr>
            <w:t>kan</w:t>
          </w:r>
        </w:smartTag>
      </w:smartTag>
      <w:proofErr w:type="spellEnd"/>
      <w:proofErr w:type="gramEnd"/>
      <w:r>
        <w:rPr>
          <w:b w:val="0"/>
          <w:sz w:val="16"/>
          <w:szCs w:val="16"/>
        </w:rPr>
        <w:t xml:space="preserve"> word </w:t>
      </w:r>
      <w:proofErr w:type="spellStart"/>
      <w:r>
        <w:rPr>
          <w:b w:val="0"/>
          <w:sz w:val="16"/>
          <w:szCs w:val="16"/>
        </w:rPr>
        <w:t>nie</w:t>
      </w:r>
      <w:proofErr w:type="spellEnd"/>
      <w:r>
        <w:rPr>
          <w:b w:val="0"/>
          <w:sz w:val="16"/>
          <w:szCs w:val="16"/>
        </w:rPr>
        <w:t xml:space="preserve">. </w:t>
      </w:r>
      <w:proofErr w:type="spellStart"/>
      <w:r>
        <w:rPr>
          <w:b w:val="0"/>
          <w:sz w:val="16"/>
          <w:szCs w:val="16"/>
        </w:rPr>
        <w:t>Dit</w:t>
      </w:r>
      <w:proofErr w:type="spellEnd"/>
      <w:r>
        <w:rPr>
          <w:b w:val="0"/>
          <w:sz w:val="16"/>
          <w:szCs w:val="16"/>
        </w:rPr>
        <w:t xml:space="preserve"> is </w:t>
      </w:r>
      <w:proofErr w:type="spellStart"/>
      <w:r>
        <w:rPr>
          <w:b w:val="0"/>
          <w:sz w:val="16"/>
          <w:szCs w:val="16"/>
        </w:rPr>
        <w:t>binne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hierdie</w:t>
      </w:r>
      <w:proofErr w:type="spellEnd"/>
      <w:r>
        <w:rPr>
          <w:b w:val="0"/>
          <w:sz w:val="16"/>
          <w:szCs w:val="16"/>
        </w:rPr>
        <w:t xml:space="preserve"> area </w:t>
      </w:r>
      <w:proofErr w:type="spellStart"/>
      <w:r>
        <w:rPr>
          <w:b w:val="0"/>
          <w:sz w:val="16"/>
          <w:szCs w:val="16"/>
        </w:rPr>
        <w:t>dat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ek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graag</w:t>
      </w:r>
      <w:proofErr w:type="spellEnd"/>
      <w:r>
        <w:rPr>
          <w:b w:val="0"/>
          <w:sz w:val="16"/>
          <w:szCs w:val="16"/>
        </w:rPr>
        <w:t xml:space="preserve"> ‘n </w:t>
      </w:r>
      <w:proofErr w:type="spellStart"/>
      <w:r>
        <w:rPr>
          <w:b w:val="0"/>
          <w:sz w:val="16"/>
          <w:szCs w:val="16"/>
        </w:rPr>
        <w:t>bydrae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wil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maak</w:t>
      </w:r>
      <w:proofErr w:type="spellEnd"/>
      <w:r>
        <w:rPr>
          <w:b w:val="0"/>
          <w:sz w:val="16"/>
          <w:szCs w:val="16"/>
        </w:rPr>
        <w:t>.</w:t>
      </w:r>
    </w:p>
    <w:p w:rsidR="008C6725" w:rsidRDefault="008C6725" w:rsidP="008C6725">
      <w:pPr>
        <w:pStyle w:val="Heading4"/>
      </w:pPr>
      <w:r>
        <w:rPr>
          <w:b w:val="0"/>
          <w:sz w:val="16"/>
          <w:szCs w:val="16"/>
        </w:rPr>
        <w:t xml:space="preserve"> </w:t>
      </w:r>
      <w:proofErr w:type="spellStart"/>
      <w:r>
        <w:t>Kursusse</w:t>
      </w:r>
      <w:proofErr w:type="spellEnd"/>
      <w:r>
        <w:t xml:space="preserve"> </w:t>
      </w:r>
      <w:proofErr w:type="spellStart"/>
      <w:r>
        <w:t>Aangebied</w:t>
      </w:r>
      <w:proofErr w:type="spellEnd"/>
    </w:p>
    <w:p w:rsidR="008C6725" w:rsidRPr="0073044D" w:rsidRDefault="008C6725" w:rsidP="008C6725">
      <w:pPr>
        <w:pStyle w:val="Heading4"/>
        <w:rPr>
          <w:b w:val="0"/>
          <w:sz w:val="16"/>
          <w:szCs w:val="16"/>
        </w:rPr>
      </w:pPr>
      <w:r w:rsidRPr="0073044D">
        <w:rPr>
          <w:b w:val="0"/>
          <w:sz w:val="16"/>
          <w:szCs w:val="16"/>
        </w:rPr>
        <w:t>CSA608 (Capi</w:t>
      </w:r>
      <w:r>
        <w:rPr>
          <w:b w:val="0"/>
          <w:sz w:val="16"/>
          <w:szCs w:val="16"/>
        </w:rPr>
        <w:t xml:space="preserve">ta Selecta; </w:t>
      </w:r>
      <w:proofErr w:type="spellStart"/>
      <w:r>
        <w:rPr>
          <w:b w:val="0"/>
          <w:sz w:val="16"/>
          <w:szCs w:val="16"/>
        </w:rPr>
        <w:t>Navorsingsmetodologie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Musiekpsigologie</w:t>
      </w:r>
      <w:proofErr w:type="spellEnd"/>
      <w:r>
        <w:rPr>
          <w:b w:val="0"/>
          <w:sz w:val="16"/>
          <w:szCs w:val="16"/>
        </w:rPr>
        <w:t xml:space="preserve">, </w:t>
      </w:r>
      <w:proofErr w:type="spellStart"/>
      <w:r>
        <w:rPr>
          <w:b w:val="0"/>
          <w:sz w:val="16"/>
          <w:szCs w:val="16"/>
        </w:rPr>
        <w:t>Musieksosiologie</w:t>
      </w:r>
      <w:proofErr w:type="spellEnd"/>
      <w:r w:rsidRPr="0073044D">
        <w:rPr>
          <w:b w:val="0"/>
          <w:sz w:val="16"/>
          <w:szCs w:val="16"/>
        </w:rPr>
        <w:t>)</w:t>
      </w:r>
    </w:p>
    <w:p w:rsidR="008C6725" w:rsidRPr="0073044D" w:rsidRDefault="008C6725" w:rsidP="008C6725">
      <w:pPr>
        <w:pStyle w:val="Heading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MMG614 (</w:t>
      </w:r>
      <w:proofErr w:type="spellStart"/>
      <w:r>
        <w:rPr>
          <w:b w:val="0"/>
          <w:sz w:val="16"/>
          <w:szCs w:val="16"/>
        </w:rPr>
        <w:t>Metodes</w:t>
      </w:r>
      <w:proofErr w:type="spellEnd"/>
      <w:r>
        <w:rPr>
          <w:b w:val="0"/>
          <w:sz w:val="16"/>
          <w:szCs w:val="16"/>
        </w:rPr>
        <w:t xml:space="preserve"> van </w:t>
      </w:r>
      <w:proofErr w:type="spellStart"/>
      <w:r>
        <w:rPr>
          <w:b w:val="0"/>
          <w:sz w:val="16"/>
          <w:szCs w:val="16"/>
        </w:rPr>
        <w:t>Musiekgeskiedenisonderrig</w:t>
      </w:r>
      <w:proofErr w:type="spellEnd"/>
      <w:r w:rsidRPr="0073044D">
        <w:rPr>
          <w:b w:val="0"/>
          <w:sz w:val="16"/>
          <w:szCs w:val="16"/>
        </w:rPr>
        <w:t>)</w:t>
      </w:r>
    </w:p>
    <w:p w:rsidR="008C6725" w:rsidRPr="0073044D" w:rsidRDefault="008C6725" w:rsidP="008C6725">
      <w:pPr>
        <w:pStyle w:val="Heading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RIM609 (</w:t>
      </w:r>
      <w:proofErr w:type="spellStart"/>
      <w:r>
        <w:rPr>
          <w:b w:val="0"/>
          <w:sz w:val="16"/>
          <w:szCs w:val="16"/>
        </w:rPr>
        <w:t>Musikologiese</w:t>
      </w:r>
      <w:proofErr w:type="spellEnd"/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Leeswerk</w:t>
      </w:r>
      <w:proofErr w:type="spellEnd"/>
      <w:r w:rsidRPr="0073044D">
        <w:rPr>
          <w:b w:val="0"/>
          <w:sz w:val="16"/>
          <w:szCs w:val="16"/>
        </w:rPr>
        <w:t>)</w:t>
      </w:r>
    </w:p>
    <w:p w:rsidR="008C6725" w:rsidRDefault="008C6725" w:rsidP="008C6725">
      <w:pPr>
        <w:pStyle w:val="Heading4"/>
      </w:pPr>
      <w:proofErr w:type="spellStart"/>
      <w:r>
        <w:t>Publikasies</w:t>
      </w:r>
      <w:proofErr w:type="spellEnd"/>
      <w:r>
        <w:t xml:space="preserve"> (</w:t>
      </w:r>
      <w:proofErr w:type="spellStart"/>
      <w:r>
        <w:t>Kortlys</w:t>
      </w:r>
      <w:proofErr w:type="spellEnd"/>
      <w:r>
        <w:t xml:space="preserve">; </w:t>
      </w:r>
      <w:proofErr w:type="spellStart"/>
      <w:r>
        <w:t>internasionale</w:t>
      </w:r>
      <w:proofErr w:type="spellEnd"/>
      <w:r>
        <w:t xml:space="preserve"> </w:t>
      </w:r>
      <w:proofErr w:type="spellStart"/>
      <w:r>
        <w:t>publikasies</w:t>
      </w:r>
      <w:proofErr w:type="spellEnd"/>
      <w:r>
        <w:t xml:space="preserve"> </w:t>
      </w:r>
      <w:proofErr w:type="spellStart"/>
      <w:r>
        <w:t>gemerk</w:t>
      </w:r>
      <w:proofErr w:type="spellEnd"/>
      <w:r>
        <w:t xml:space="preserve"> met *)</w:t>
      </w:r>
    </w:p>
    <w:p w:rsidR="008C6725" w:rsidRPr="00113873" w:rsidRDefault="008C6725" w:rsidP="008C6725">
      <w:pPr>
        <w:ind w:hanging="1440"/>
        <w:rPr>
          <w:rFonts w:ascii="Verdana" w:hAnsi="Verdana"/>
          <w:sz w:val="16"/>
          <w:szCs w:val="16"/>
        </w:rPr>
      </w:pPr>
    </w:p>
    <w:p w:rsidR="008C6725" w:rsidRPr="003D322D" w:rsidRDefault="008C6725" w:rsidP="008C6725">
      <w:pPr>
        <w:jc w:val="both"/>
      </w:pPr>
      <w:proofErr w:type="spellStart"/>
      <w:r w:rsidRPr="003D322D">
        <w:t>Lamprecht</w:t>
      </w:r>
      <w:proofErr w:type="spellEnd"/>
      <w:r w:rsidRPr="003D322D">
        <w:t xml:space="preserve">, L &amp; M </w:t>
      </w:r>
      <w:proofErr w:type="spellStart"/>
      <w:r w:rsidRPr="003D322D">
        <w:t>Viljoen</w:t>
      </w:r>
      <w:proofErr w:type="spellEnd"/>
      <w:r w:rsidRPr="003D322D">
        <w:t xml:space="preserve">. 2010. </w:t>
      </w:r>
      <w:proofErr w:type="spellStart"/>
      <w:r w:rsidRPr="003D322D">
        <w:t>Afrikaanse</w:t>
      </w:r>
      <w:proofErr w:type="spellEnd"/>
      <w:r w:rsidRPr="003D322D">
        <w:t xml:space="preserve"> </w:t>
      </w:r>
      <w:proofErr w:type="spellStart"/>
      <w:r w:rsidRPr="003D322D">
        <w:t>vryheidsleidjies</w:t>
      </w:r>
      <w:proofErr w:type="spellEnd"/>
      <w:r w:rsidRPr="003D322D">
        <w:t xml:space="preserve"> as </w:t>
      </w:r>
      <w:proofErr w:type="spellStart"/>
      <w:r w:rsidRPr="003D322D">
        <w:t>herkonstruksie</w:t>
      </w:r>
      <w:proofErr w:type="spellEnd"/>
      <w:r w:rsidRPr="003D322D">
        <w:t xml:space="preserve"> van </w:t>
      </w:r>
      <w:proofErr w:type="spellStart"/>
      <w:r w:rsidRPr="003D322D">
        <w:t>Afrikaneridentiteit</w:t>
      </w:r>
      <w:proofErr w:type="spellEnd"/>
      <w:r w:rsidRPr="003D322D">
        <w:t>: ‘n ideologies-</w:t>
      </w:r>
      <w:proofErr w:type="spellStart"/>
      <w:r w:rsidRPr="003D322D">
        <w:t>kritiese</w:t>
      </w:r>
      <w:proofErr w:type="spellEnd"/>
      <w:r w:rsidRPr="003D322D">
        <w:t xml:space="preserve"> </w:t>
      </w:r>
      <w:proofErr w:type="spellStart"/>
      <w:r w:rsidRPr="003D322D">
        <w:t>perspektief</w:t>
      </w:r>
      <w:proofErr w:type="spellEnd"/>
      <w:r w:rsidRPr="003D322D">
        <w:t xml:space="preserve">. </w:t>
      </w:r>
      <w:proofErr w:type="spellStart"/>
      <w:proofErr w:type="gramStart"/>
      <w:r w:rsidRPr="003D322D">
        <w:rPr>
          <w:i/>
        </w:rPr>
        <w:t>Literator</w:t>
      </w:r>
      <w:proofErr w:type="spellEnd"/>
      <w:r w:rsidRPr="003D322D">
        <w:t xml:space="preserve"> 31(2).</w:t>
      </w:r>
      <w:proofErr w:type="gramEnd"/>
    </w:p>
    <w:p w:rsidR="008C6725" w:rsidRPr="003D322D" w:rsidRDefault="008C6725" w:rsidP="008C6725">
      <w:pPr>
        <w:jc w:val="both"/>
      </w:pPr>
    </w:p>
    <w:p w:rsidR="008C6725" w:rsidRPr="003D322D" w:rsidRDefault="008C6725" w:rsidP="008C6725">
      <w:pPr>
        <w:jc w:val="both"/>
      </w:pPr>
      <w:proofErr w:type="spellStart"/>
      <w:r w:rsidRPr="003D322D">
        <w:t>Viljoen</w:t>
      </w:r>
      <w:proofErr w:type="spellEnd"/>
      <w:r w:rsidRPr="003D322D">
        <w:t xml:space="preserve">, M &amp; NGJ </w:t>
      </w:r>
      <w:proofErr w:type="spellStart"/>
      <w:r w:rsidRPr="003D322D">
        <w:t>Viljoen</w:t>
      </w:r>
      <w:proofErr w:type="spellEnd"/>
      <w:r w:rsidRPr="003D322D">
        <w:t xml:space="preserve">. 2009. </w:t>
      </w:r>
      <w:proofErr w:type="gramStart"/>
      <w:r w:rsidRPr="003D322D">
        <w:t>With</w:t>
      </w:r>
      <w:proofErr w:type="gramEnd"/>
      <w:r w:rsidRPr="003D322D">
        <w:t xml:space="preserve"> NGJ </w:t>
      </w:r>
      <w:proofErr w:type="spellStart"/>
      <w:r w:rsidRPr="003D322D">
        <w:t>Viljoen</w:t>
      </w:r>
      <w:proofErr w:type="spellEnd"/>
      <w:r w:rsidRPr="003D322D">
        <w:t xml:space="preserve">. </w:t>
      </w:r>
      <w:proofErr w:type="spellStart"/>
      <w:r w:rsidRPr="003D322D">
        <w:t>Roelof</w:t>
      </w:r>
      <w:proofErr w:type="spellEnd"/>
      <w:r w:rsidRPr="003D322D">
        <w:t xml:space="preserve"> </w:t>
      </w:r>
      <w:proofErr w:type="spellStart"/>
      <w:r w:rsidRPr="003D322D">
        <w:t>Temmingh’s</w:t>
      </w:r>
      <w:proofErr w:type="spellEnd"/>
      <w:r w:rsidRPr="003D322D">
        <w:t xml:space="preserve"> </w:t>
      </w:r>
      <w:proofErr w:type="spellStart"/>
      <w:r w:rsidRPr="003D322D">
        <w:t>Kantorium</w:t>
      </w:r>
      <w:proofErr w:type="spellEnd"/>
      <w:r w:rsidRPr="003D322D">
        <w:t xml:space="preserve">: a reflection on suffering and redemption. </w:t>
      </w:r>
      <w:proofErr w:type="spellStart"/>
      <w:r w:rsidRPr="003D322D">
        <w:rPr>
          <w:i/>
        </w:rPr>
        <w:t>Acta</w:t>
      </w:r>
      <w:proofErr w:type="spellEnd"/>
      <w:r w:rsidRPr="003D322D">
        <w:rPr>
          <w:i/>
        </w:rPr>
        <w:t xml:space="preserve"> </w:t>
      </w:r>
      <w:proofErr w:type="spellStart"/>
      <w:r w:rsidRPr="003D322D">
        <w:rPr>
          <w:i/>
        </w:rPr>
        <w:t>Academica</w:t>
      </w:r>
      <w:proofErr w:type="spellEnd"/>
      <w:r w:rsidRPr="003D322D">
        <w:t xml:space="preserve"> 41(2): 50-76.</w:t>
      </w:r>
    </w:p>
    <w:p w:rsidR="008C6725" w:rsidRPr="003D322D" w:rsidRDefault="008C6725" w:rsidP="008C6725">
      <w:pPr>
        <w:ind w:left="1440" w:hanging="1440"/>
        <w:jc w:val="both"/>
      </w:pPr>
    </w:p>
    <w:p w:rsidR="008C6725" w:rsidRPr="00C911D9" w:rsidRDefault="008C6725" w:rsidP="008C6725">
      <w:pPr>
        <w:jc w:val="both"/>
        <w:rPr>
          <w:b/>
        </w:rPr>
      </w:pPr>
      <w:proofErr w:type="spellStart"/>
      <w:r w:rsidRPr="003D322D">
        <w:t>Viljoen</w:t>
      </w:r>
      <w:proofErr w:type="spellEnd"/>
      <w:r w:rsidRPr="003D322D">
        <w:t xml:space="preserve">, M. 2008. </w:t>
      </w:r>
      <w:proofErr w:type="gramStart"/>
      <w:r w:rsidRPr="003D322D">
        <w:t xml:space="preserve">On the Margins of </w:t>
      </w:r>
      <w:proofErr w:type="spellStart"/>
      <w:r w:rsidRPr="003D322D">
        <w:t>Kwaito</w:t>
      </w:r>
      <w:proofErr w:type="spellEnd"/>
      <w:r w:rsidRPr="003D322D">
        <w:t>.</w:t>
      </w:r>
      <w:proofErr w:type="gramEnd"/>
      <w:r w:rsidRPr="003D322D">
        <w:t xml:space="preserve"> </w:t>
      </w:r>
      <w:r w:rsidRPr="003D322D">
        <w:rPr>
          <w:i/>
        </w:rPr>
        <w:t xml:space="preserve">The World of Music </w:t>
      </w:r>
      <w:r w:rsidRPr="003D322D">
        <w:t>50(2): 51-74</w:t>
      </w:r>
      <w:r w:rsidRPr="003D322D">
        <w:rPr>
          <w:i/>
        </w:rPr>
        <w:t>.</w:t>
      </w:r>
      <w:r>
        <w:rPr>
          <w:b/>
        </w:rPr>
        <w:t>*</w:t>
      </w:r>
    </w:p>
    <w:p w:rsidR="008C6725" w:rsidRPr="003D322D" w:rsidRDefault="008C6725" w:rsidP="008C6725">
      <w:pPr>
        <w:ind w:left="1440" w:hanging="1440"/>
        <w:jc w:val="both"/>
      </w:pPr>
    </w:p>
    <w:p w:rsidR="008C6725" w:rsidRPr="00C911D9" w:rsidRDefault="008C6725" w:rsidP="008C6725">
      <w:pPr>
        <w:jc w:val="both"/>
        <w:rPr>
          <w:b/>
        </w:rPr>
      </w:pPr>
      <w:proofErr w:type="spellStart"/>
      <w:r w:rsidRPr="003D322D">
        <w:lastRenderedPageBreak/>
        <w:t>Viljoen</w:t>
      </w:r>
      <w:proofErr w:type="spellEnd"/>
      <w:r w:rsidRPr="003D322D">
        <w:t xml:space="preserve">, M. 2008. African and European Voices: Speaking ‘in Harmony’ as Contemporary Authenticity. </w:t>
      </w:r>
      <w:r w:rsidRPr="003D322D">
        <w:rPr>
          <w:i/>
        </w:rPr>
        <w:t>Journal of the Musical Arts in Africa</w:t>
      </w:r>
      <w:r w:rsidRPr="003D322D">
        <w:t xml:space="preserve"> 5(1): 19-36.</w:t>
      </w:r>
      <w:r>
        <w:rPr>
          <w:b/>
        </w:rPr>
        <w:t>*</w:t>
      </w:r>
    </w:p>
    <w:p w:rsidR="008C6725" w:rsidRPr="003D322D" w:rsidRDefault="008C6725" w:rsidP="008C6725"/>
    <w:p w:rsidR="008C6725" w:rsidRPr="003D322D" w:rsidRDefault="008C6725" w:rsidP="008C6725">
      <w:pPr>
        <w:ind w:hanging="1440"/>
        <w:jc w:val="both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2006. An Aesthetic of Redemption: Reading </w:t>
      </w:r>
      <w:r w:rsidRPr="003D322D">
        <w:rPr>
          <w:i/>
        </w:rPr>
        <w:t>Masque</w:t>
      </w:r>
      <w:r w:rsidRPr="003D322D">
        <w:t xml:space="preserve"> as Public Culture. </w:t>
      </w:r>
      <w:proofErr w:type="spellStart"/>
      <w:r w:rsidRPr="003D322D">
        <w:rPr>
          <w:i/>
        </w:rPr>
        <w:t>Muziki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3(1):114-133.</w:t>
      </w:r>
    </w:p>
    <w:p w:rsidR="008C6725" w:rsidRPr="003D322D" w:rsidRDefault="008C6725" w:rsidP="008C6725">
      <w:pPr>
        <w:pStyle w:val="BodyText"/>
        <w:ind w:left="720" w:hanging="720"/>
      </w:pPr>
    </w:p>
    <w:p w:rsidR="008C6725" w:rsidRDefault="008C6725" w:rsidP="008C6725">
      <w:pPr>
        <w:pStyle w:val="BodyText"/>
      </w:pPr>
      <w:proofErr w:type="spellStart"/>
      <w:r w:rsidRPr="003D322D">
        <w:t>Viljoen</w:t>
      </w:r>
      <w:proofErr w:type="spellEnd"/>
      <w:r w:rsidRPr="003D322D">
        <w:t xml:space="preserve">, M. 2006. An ambiguous partnership of word and tone: Mozart’s </w:t>
      </w:r>
      <w:r w:rsidRPr="003D322D">
        <w:rPr>
          <w:i/>
        </w:rPr>
        <w:t>Don Giovanni</w:t>
      </w:r>
      <w:r w:rsidRPr="003D322D">
        <w:t xml:space="preserve"> as an instance of media ‘confrontation’. </w:t>
      </w:r>
      <w:proofErr w:type="spellStart"/>
      <w:r w:rsidRPr="003D322D">
        <w:rPr>
          <w:i/>
        </w:rPr>
        <w:t>Acta</w:t>
      </w:r>
      <w:proofErr w:type="spellEnd"/>
      <w:r w:rsidRPr="003D322D">
        <w:rPr>
          <w:i/>
        </w:rPr>
        <w:t xml:space="preserve"> </w:t>
      </w:r>
      <w:proofErr w:type="spellStart"/>
      <w:r w:rsidRPr="003D322D">
        <w:rPr>
          <w:i/>
        </w:rPr>
        <w:t>Academica</w:t>
      </w:r>
      <w:proofErr w:type="spellEnd"/>
      <w:r>
        <w:t xml:space="preserve"> 38(3): 128-154</w:t>
      </w:r>
      <w:r w:rsidRPr="003D322D">
        <w:t xml:space="preserve">. </w:t>
      </w:r>
    </w:p>
    <w:p w:rsidR="008C6725" w:rsidRDefault="008C6725" w:rsidP="008C6725">
      <w:pPr>
        <w:pStyle w:val="BodyText"/>
      </w:pPr>
    </w:p>
    <w:p w:rsidR="008C6725" w:rsidRDefault="008C6725" w:rsidP="008C6725">
      <w:pPr>
        <w:pStyle w:val="BodyText"/>
        <w:rPr>
          <w:szCs w:val="24"/>
        </w:rPr>
      </w:pPr>
      <w:proofErr w:type="spellStart"/>
      <w:r w:rsidRPr="003D322D">
        <w:rPr>
          <w:szCs w:val="24"/>
        </w:rPr>
        <w:t>Viljoen</w:t>
      </w:r>
      <w:proofErr w:type="spellEnd"/>
      <w:r w:rsidRPr="003D322D">
        <w:rPr>
          <w:szCs w:val="24"/>
        </w:rPr>
        <w:t xml:space="preserve">, M. 2006. ‘Wrapped up’: ideological setting and figurative meaning in African-American gospel rap. </w:t>
      </w:r>
      <w:r w:rsidRPr="003D322D">
        <w:rPr>
          <w:i/>
          <w:szCs w:val="24"/>
        </w:rPr>
        <w:t>Popular Music</w:t>
      </w:r>
      <w:r>
        <w:rPr>
          <w:szCs w:val="24"/>
        </w:rPr>
        <w:t xml:space="preserve"> 25(2): 265-282.*</w:t>
      </w:r>
    </w:p>
    <w:p w:rsidR="008C6725" w:rsidRDefault="008C6725" w:rsidP="008C6725">
      <w:pPr>
        <w:pStyle w:val="BodyText"/>
        <w:rPr>
          <w:szCs w:val="24"/>
        </w:rPr>
      </w:pPr>
    </w:p>
    <w:p w:rsidR="008C6725" w:rsidRDefault="008C6725" w:rsidP="008C6725">
      <w:pPr>
        <w:pStyle w:val="BodyText"/>
        <w:rPr>
          <w:szCs w:val="24"/>
        </w:rPr>
      </w:pPr>
      <w:proofErr w:type="spellStart"/>
      <w:r w:rsidRPr="003D322D">
        <w:rPr>
          <w:szCs w:val="24"/>
        </w:rPr>
        <w:t>Viljoen</w:t>
      </w:r>
      <w:proofErr w:type="spellEnd"/>
      <w:r w:rsidRPr="003D322D">
        <w:rPr>
          <w:szCs w:val="24"/>
        </w:rPr>
        <w:t xml:space="preserve">, M. 2005. Review article: </w:t>
      </w:r>
      <w:r w:rsidRPr="003D322D">
        <w:rPr>
          <w:i/>
          <w:szCs w:val="24"/>
        </w:rPr>
        <w:t xml:space="preserve">Making the Changes: Jazz in South African Literature and Reportage. </w:t>
      </w:r>
      <w:r w:rsidRPr="003D322D">
        <w:rPr>
          <w:szCs w:val="24"/>
        </w:rPr>
        <w:t xml:space="preserve">Michael </w:t>
      </w:r>
      <w:proofErr w:type="spellStart"/>
      <w:r w:rsidRPr="003D322D">
        <w:rPr>
          <w:szCs w:val="24"/>
        </w:rPr>
        <w:t>Titlestad</w:t>
      </w:r>
      <w:proofErr w:type="spellEnd"/>
      <w:r w:rsidRPr="003D322D">
        <w:rPr>
          <w:szCs w:val="24"/>
        </w:rPr>
        <w:t xml:space="preserve">. </w:t>
      </w:r>
      <w:proofErr w:type="spellStart"/>
      <w:r w:rsidRPr="003D322D">
        <w:rPr>
          <w:i/>
          <w:szCs w:val="24"/>
        </w:rPr>
        <w:t>Muziki</w:t>
      </w:r>
      <w:proofErr w:type="spellEnd"/>
      <w:r>
        <w:rPr>
          <w:szCs w:val="24"/>
        </w:rPr>
        <w:t xml:space="preserve"> 3(2):68-74.</w:t>
      </w:r>
    </w:p>
    <w:p w:rsidR="008C6725" w:rsidRDefault="008C6725" w:rsidP="008C6725">
      <w:pPr>
        <w:pStyle w:val="BodyText"/>
        <w:rPr>
          <w:szCs w:val="24"/>
        </w:rPr>
      </w:pPr>
    </w:p>
    <w:p w:rsidR="008C6725" w:rsidRPr="00695BCA" w:rsidRDefault="008C6725" w:rsidP="008C6725">
      <w:pPr>
        <w:pStyle w:val="BodyText"/>
      </w:pPr>
      <w:proofErr w:type="spellStart"/>
      <w:r w:rsidRPr="00C911D9">
        <w:rPr>
          <w:szCs w:val="24"/>
        </w:rPr>
        <w:t>Viljoen</w:t>
      </w:r>
      <w:proofErr w:type="spellEnd"/>
      <w:r w:rsidRPr="00C911D9">
        <w:rPr>
          <w:szCs w:val="24"/>
        </w:rPr>
        <w:t xml:space="preserve">, M. 2005. </w:t>
      </w:r>
      <w:proofErr w:type="gramStart"/>
      <w:r w:rsidRPr="00C911D9">
        <w:rPr>
          <w:szCs w:val="24"/>
        </w:rPr>
        <w:t xml:space="preserve">Johannes </w:t>
      </w:r>
      <w:proofErr w:type="spellStart"/>
      <w:r w:rsidRPr="00C911D9">
        <w:rPr>
          <w:szCs w:val="24"/>
        </w:rPr>
        <w:t>Kerkorrel</w:t>
      </w:r>
      <w:proofErr w:type="spellEnd"/>
      <w:r w:rsidRPr="00C911D9">
        <w:rPr>
          <w:szCs w:val="24"/>
        </w:rPr>
        <w:t xml:space="preserve"> en post-Apartheid Afrikaner </w:t>
      </w:r>
      <w:proofErr w:type="spellStart"/>
      <w:r w:rsidRPr="00C911D9">
        <w:rPr>
          <w:szCs w:val="24"/>
        </w:rPr>
        <w:t>identiteit</w:t>
      </w:r>
      <w:proofErr w:type="spellEnd"/>
      <w:r w:rsidRPr="00C911D9">
        <w:rPr>
          <w:szCs w:val="24"/>
        </w:rPr>
        <w:t>.</w:t>
      </w:r>
      <w:proofErr w:type="gramEnd"/>
      <w:r w:rsidRPr="00C911D9">
        <w:rPr>
          <w:szCs w:val="24"/>
        </w:rPr>
        <w:t xml:space="preserve"> </w:t>
      </w:r>
      <w:proofErr w:type="spellStart"/>
      <w:r w:rsidRPr="00C911D9">
        <w:rPr>
          <w:szCs w:val="24"/>
        </w:rPr>
        <w:t>Literator</w:t>
      </w:r>
      <w:proofErr w:type="spellEnd"/>
      <w:r w:rsidRPr="00C911D9">
        <w:rPr>
          <w:szCs w:val="24"/>
        </w:rPr>
        <w:t xml:space="preserve"> vol. 26(3): 61-80.</w:t>
      </w:r>
    </w:p>
    <w:p w:rsidR="008C6725" w:rsidRPr="00C911D9" w:rsidRDefault="008C6725" w:rsidP="008C6725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11D9">
        <w:rPr>
          <w:rFonts w:ascii="Times New Roman" w:hAnsi="Times New Roman" w:cs="Times New Roman"/>
          <w:b w:val="0"/>
          <w:sz w:val="24"/>
          <w:szCs w:val="24"/>
        </w:rPr>
        <w:t>Viljoen</w:t>
      </w:r>
      <w:proofErr w:type="spellEnd"/>
      <w:r w:rsidRPr="00C911D9">
        <w:rPr>
          <w:rFonts w:ascii="Times New Roman" w:hAnsi="Times New Roman" w:cs="Times New Roman"/>
          <w:b w:val="0"/>
          <w:sz w:val="24"/>
          <w:szCs w:val="24"/>
        </w:rPr>
        <w:t xml:space="preserve">, M. 2005. Ideology and Interpretation: A Figurative Semiotics of Musical Discourse. </w:t>
      </w:r>
      <w:r w:rsidRPr="00C911D9">
        <w:rPr>
          <w:rFonts w:ascii="Times New Roman" w:hAnsi="Times New Roman" w:cs="Times New Roman"/>
          <w:b w:val="0"/>
          <w:i/>
          <w:sz w:val="24"/>
          <w:szCs w:val="24"/>
        </w:rPr>
        <w:t>The International Review of the Aesthetics and Sociology of Music</w:t>
      </w:r>
      <w:r w:rsidRPr="00C911D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911D9">
        <w:rPr>
          <w:rFonts w:ascii="Times New Roman" w:hAnsi="Times New Roman" w:cs="Times New Roman"/>
          <w:b w:val="0"/>
          <w:sz w:val="24"/>
          <w:szCs w:val="24"/>
        </w:rPr>
        <w:t>Vol</w:t>
      </w:r>
      <w:proofErr w:type="spellEnd"/>
      <w:r w:rsidRPr="00C911D9">
        <w:rPr>
          <w:rFonts w:ascii="Times New Roman" w:hAnsi="Times New Roman" w:cs="Times New Roman"/>
          <w:b w:val="0"/>
          <w:sz w:val="24"/>
          <w:szCs w:val="24"/>
        </w:rPr>
        <w:t xml:space="preserve"> 36(1): 83-99.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C6725" w:rsidRPr="00C911D9" w:rsidRDefault="008C6725" w:rsidP="008C6725">
      <w:pPr>
        <w:ind w:hanging="1440"/>
      </w:pPr>
    </w:p>
    <w:p w:rsidR="008C6725" w:rsidRPr="00C911D9" w:rsidRDefault="008C6725" w:rsidP="008C6725">
      <w:pPr>
        <w:rPr>
          <w:b/>
        </w:rPr>
      </w:pPr>
      <w:proofErr w:type="spellStart"/>
      <w:proofErr w:type="gramStart"/>
      <w:r w:rsidRPr="003D322D">
        <w:t>Titlestad</w:t>
      </w:r>
      <w:proofErr w:type="spellEnd"/>
      <w:r w:rsidRPr="003D322D">
        <w:t xml:space="preserve">, M, with </w:t>
      </w:r>
      <w:proofErr w:type="spellStart"/>
      <w:r w:rsidRPr="003D322D">
        <w:t>Viljoen</w:t>
      </w:r>
      <w:proofErr w:type="spellEnd"/>
      <w:r w:rsidRPr="003D322D">
        <w:t>, M. 2005.</w:t>
      </w:r>
      <w:proofErr w:type="gramEnd"/>
      <w:r w:rsidRPr="003D322D">
        <w:t xml:space="preserve"> </w:t>
      </w:r>
      <w:r w:rsidRPr="003D322D">
        <w:rPr>
          <w:bCs/>
        </w:rPr>
        <w:t xml:space="preserve">Festive critique and agency in Felix </w:t>
      </w:r>
      <w:proofErr w:type="spellStart"/>
      <w:r w:rsidRPr="003D322D">
        <w:rPr>
          <w:bCs/>
        </w:rPr>
        <w:t>Laband’s</w:t>
      </w:r>
      <w:proofErr w:type="spellEnd"/>
      <w:r w:rsidRPr="003D322D">
        <w:rPr>
          <w:bCs/>
        </w:rPr>
        <w:t xml:space="preserve"> </w:t>
      </w:r>
      <w:r w:rsidRPr="003D322D">
        <w:rPr>
          <w:bCs/>
          <w:iCs/>
        </w:rPr>
        <w:t xml:space="preserve">4/4 Down the Stairs. </w:t>
      </w:r>
      <w:r w:rsidRPr="003D322D">
        <w:rPr>
          <w:i/>
          <w:iCs/>
        </w:rPr>
        <w:t>The International Review of the Aesthetics and Sociology of Music</w:t>
      </w:r>
      <w:r>
        <w:t xml:space="preserve">, </w:t>
      </w:r>
      <w:proofErr w:type="spellStart"/>
      <w:r>
        <w:t>Vol</w:t>
      </w:r>
      <w:proofErr w:type="spellEnd"/>
      <w:r>
        <w:t xml:space="preserve"> 36(1): 199-220.</w:t>
      </w:r>
      <w:r>
        <w:rPr>
          <w:b/>
        </w:rPr>
        <w:t>*</w:t>
      </w:r>
    </w:p>
    <w:p w:rsidR="008C6725" w:rsidRPr="003D322D" w:rsidRDefault="008C6725" w:rsidP="008C6725">
      <w:pPr>
        <w:tabs>
          <w:tab w:val="left" w:pos="284"/>
        </w:tabs>
        <w:suppressAutoHyphens/>
        <w:ind w:hanging="1440"/>
        <w:jc w:val="right"/>
      </w:pPr>
    </w:p>
    <w:p w:rsidR="008C6725" w:rsidRDefault="008C6725" w:rsidP="008C6725">
      <w:proofErr w:type="spellStart"/>
      <w:r w:rsidRPr="003D322D">
        <w:t>Viljoen</w:t>
      </w:r>
      <w:proofErr w:type="spellEnd"/>
      <w:r w:rsidRPr="003D322D">
        <w:t xml:space="preserve">, M. 2004. Word/Image/Music Interactions: Peter </w:t>
      </w:r>
      <w:proofErr w:type="spellStart"/>
      <w:r w:rsidRPr="003D322D">
        <w:t>Klatzow’s</w:t>
      </w:r>
      <w:proofErr w:type="spellEnd"/>
      <w:r w:rsidRPr="003D322D">
        <w:t xml:space="preserve"> </w:t>
      </w:r>
      <w:r w:rsidRPr="003D322D">
        <w:rPr>
          <w:i/>
        </w:rPr>
        <w:t xml:space="preserve">‘n </w:t>
      </w:r>
      <w:proofErr w:type="spellStart"/>
      <w:r w:rsidRPr="003D322D">
        <w:rPr>
          <w:i/>
        </w:rPr>
        <w:t>Tyd</w:t>
      </w:r>
      <w:proofErr w:type="spellEnd"/>
      <w:r w:rsidRPr="003D322D">
        <w:rPr>
          <w:i/>
        </w:rPr>
        <w:t xml:space="preserve"> van </w:t>
      </w:r>
      <w:proofErr w:type="spellStart"/>
      <w:r w:rsidRPr="003D322D">
        <w:rPr>
          <w:i/>
        </w:rPr>
        <w:t>verhuising</w:t>
      </w:r>
      <w:proofErr w:type="spellEnd"/>
      <w:r w:rsidRPr="003D322D">
        <w:t xml:space="preserve">. </w:t>
      </w:r>
      <w:r w:rsidRPr="003D322D">
        <w:rPr>
          <w:i/>
        </w:rPr>
        <w:t xml:space="preserve">South African Journal of Musicology </w:t>
      </w:r>
      <w:r>
        <w:t>25: 13-28</w:t>
      </w:r>
      <w:r w:rsidRPr="003D322D">
        <w:t>.</w:t>
      </w:r>
    </w:p>
    <w:p w:rsidR="008C6725" w:rsidRPr="003D322D" w:rsidRDefault="008C6725" w:rsidP="008C6725"/>
    <w:p w:rsidR="008C6725" w:rsidRPr="00C911D9" w:rsidRDefault="008C6725" w:rsidP="008C6725">
      <w:pPr>
        <w:tabs>
          <w:tab w:val="left" w:pos="284"/>
        </w:tabs>
        <w:suppressAutoHyphens/>
        <w:ind w:hanging="1440"/>
        <w:rPr>
          <w:b/>
        </w:rPr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2004. Questions of Musical Meaning: An Ideology-Critical Approach. </w:t>
      </w:r>
      <w:r w:rsidRPr="003D322D">
        <w:rPr>
          <w:i/>
          <w:iCs/>
        </w:rPr>
        <w:t>The International Review of the Aesthetics and Sociology of Music</w:t>
      </w:r>
      <w:r>
        <w:t xml:space="preserve">, </w:t>
      </w:r>
      <w:proofErr w:type="spellStart"/>
      <w:r>
        <w:t>Vol</w:t>
      </w:r>
      <w:proofErr w:type="spellEnd"/>
      <w:r>
        <w:t xml:space="preserve"> 35(1): 3-28.</w:t>
      </w:r>
      <w:r>
        <w:rPr>
          <w:b/>
        </w:rPr>
        <w:t>*</w:t>
      </w:r>
    </w:p>
    <w:p w:rsidR="008C6725" w:rsidRPr="003D322D" w:rsidRDefault="008C6725" w:rsidP="008C6725">
      <w:pPr>
        <w:tabs>
          <w:tab w:val="left" w:pos="284"/>
        </w:tabs>
        <w:suppressAutoHyphens/>
        <w:ind w:hanging="1440"/>
      </w:pPr>
    </w:p>
    <w:p w:rsidR="008C6725" w:rsidRPr="003D322D" w:rsidRDefault="008C6725" w:rsidP="008C6725">
      <w:pPr>
        <w:tabs>
          <w:tab w:val="left" w:pos="284"/>
        </w:tabs>
        <w:suppressAutoHyphens/>
        <w:ind w:hanging="1440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2004. Ideology and </w:t>
      </w:r>
      <w:proofErr w:type="spellStart"/>
      <w:r w:rsidRPr="003D322D">
        <w:t>Textuality</w:t>
      </w:r>
      <w:proofErr w:type="spellEnd"/>
      <w:r w:rsidRPr="003D322D">
        <w:t xml:space="preserve">: Speculating on the Boundaries of Music. </w:t>
      </w:r>
      <w:r w:rsidRPr="003D322D">
        <w:rPr>
          <w:i/>
          <w:iCs/>
        </w:rPr>
        <w:t>Scrutiny2</w:t>
      </w:r>
      <w:r w:rsidRPr="003D322D">
        <w:t xml:space="preserve"> 9(1): 32-51</w:t>
      </w:r>
      <w:r>
        <w:t>.</w:t>
      </w:r>
    </w:p>
    <w:p w:rsidR="008C6725" w:rsidRPr="003D322D" w:rsidRDefault="008C6725" w:rsidP="008C6725">
      <w:pPr>
        <w:tabs>
          <w:tab w:val="left" w:pos="284"/>
        </w:tabs>
        <w:suppressAutoHyphens/>
        <w:ind w:hanging="720"/>
      </w:pPr>
    </w:p>
    <w:p w:rsidR="008C6725" w:rsidRPr="003D322D" w:rsidRDefault="008C6725" w:rsidP="008C6725">
      <w:pPr>
        <w:tabs>
          <w:tab w:val="left" w:pos="284"/>
        </w:tabs>
        <w:suppressAutoHyphens/>
        <w:ind w:hanging="1440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2004. City of Angels: A Figurative Reading of They All Fall Down. </w:t>
      </w:r>
      <w:r w:rsidRPr="003D322D">
        <w:rPr>
          <w:i/>
          <w:iCs/>
        </w:rPr>
        <w:t>De arte</w:t>
      </w:r>
      <w:r w:rsidRPr="003D322D">
        <w:t xml:space="preserve"> </w:t>
      </w:r>
      <w:proofErr w:type="spellStart"/>
      <w:r w:rsidRPr="003D322D">
        <w:t>Vol</w:t>
      </w:r>
      <w:proofErr w:type="spellEnd"/>
      <w:r w:rsidRPr="003D322D">
        <w:t xml:space="preserve"> 70: 11-21.</w:t>
      </w:r>
    </w:p>
    <w:p w:rsidR="008C6725" w:rsidRPr="003D322D" w:rsidRDefault="008C6725" w:rsidP="008C6725">
      <w:pPr>
        <w:tabs>
          <w:tab w:val="left" w:pos="284"/>
        </w:tabs>
        <w:suppressAutoHyphens/>
        <w:ind w:hanging="720"/>
      </w:pPr>
    </w:p>
    <w:p w:rsidR="0014295C" w:rsidRDefault="008C6725" w:rsidP="008C6725">
      <w:proofErr w:type="spellStart"/>
      <w:r w:rsidRPr="003D322D">
        <w:t>Viljoen</w:t>
      </w:r>
      <w:proofErr w:type="spellEnd"/>
      <w:r w:rsidRPr="003D322D">
        <w:t xml:space="preserve">, M. 2004. Two Reflections on Urban </w:t>
      </w:r>
      <w:proofErr w:type="spellStart"/>
      <w:r w:rsidRPr="003D322D">
        <w:t>Dicourse</w:t>
      </w:r>
      <w:proofErr w:type="spellEnd"/>
      <w:r w:rsidRPr="003D322D">
        <w:t xml:space="preserve">: </w:t>
      </w:r>
      <w:proofErr w:type="spellStart"/>
      <w:r w:rsidRPr="003D322D">
        <w:t>Holyhip</w:t>
      </w:r>
      <w:proofErr w:type="spellEnd"/>
      <w:r w:rsidRPr="003D322D">
        <w:t xml:space="preserve"> as Social Symbolism. </w:t>
      </w:r>
      <w:proofErr w:type="spellStart"/>
      <w:r w:rsidRPr="003D322D">
        <w:rPr>
          <w:i/>
          <w:iCs/>
        </w:rPr>
        <w:t>Muziki</w:t>
      </w:r>
      <w:proofErr w:type="spellEnd"/>
      <w:r w:rsidRPr="003D322D">
        <w:t xml:space="preserve"> 1(1): 20-40.</w:t>
      </w:r>
    </w:p>
    <w:sectPr w:rsidR="0014295C" w:rsidSect="00142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20"/>
  <w:characterSpacingControl w:val="doNotCompress"/>
  <w:compat/>
  <w:rsids>
    <w:rsidRoot w:val="008C6725"/>
    <w:rsid w:val="0014295C"/>
    <w:rsid w:val="008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8C67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qFormat/>
    <w:rsid w:val="008C672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725"/>
    <w:rPr>
      <w:rFonts w:ascii="Arial" w:eastAsia="Times New Roman" w:hAnsi="Arial" w:cs="Arial"/>
      <w:b/>
      <w:bCs/>
      <w:kern w:val="32"/>
      <w:sz w:val="32"/>
      <w:szCs w:val="32"/>
      <w:lang w:val="en-ZA"/>
    </w:rPr>
  </w:style>
  <w:style w:type="character" w:customStyle="1" w:styleId="Heading4Char">
    <w:name w:val="Heading 4 Char"/>
    <w:basedOn w:val="DefaultParagraphFont"/>
    <w:link w:val="Heading4"/>
    <w:rsid w:val="008C6725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8C6725"/>
    <w:pPr>
      <w:overflowPunct w:val="0"/>
      <w:autoSpaceDE w:val="0"/>
      <w:autoSpaceDN w:val="0"/>
      <w:adjustRightInd w:val="0"/>
      <w:jc w:val="both"/>
      <w:textAlignment w:val="baseline"/>
    </w:pPr>
    <w:rPr>
      <w:bCs/>
      <w:i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C6725"/>
    <w:rPr>
      <w:rFonts w:ascii="Times New Roman" w:eastAsia="Times New Roman" w:hAnsi="Times New Roman" w:cs="Times New Roman"/>
      <w:bCs/>
      <w:iCs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5072</Characters>
  <Application>Microsoft Office Word</Application>
  <DocSecurity>0</DocSecurity>
  <Lines>42</Lines>
  <Paragraphs>11</Paragraphs>
  <ScaleCrop>false</ScaleCrop>
  <Company>UFS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</dc:creator>
  <cp:keywords/>
  <dc:description/>
  <cp:lastModifiedBy>uvp</cp:lastModifiedBy>
  <cp:revision>1</cp:revision>
  <dcterms:created xsi:type="dcterms:W3CDTF">2011-02-24T13:10:00Z</dcterms:created>
  <dcterms:modified xsi:type="dcterms:W3CDTF">2011-02-24T13:11:00Z</dcterms:modified>
</cp:coreProperties>
</file>