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D" w:rsidRDefault="003E13ED" w:rsidP="003E13E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E75079">
        <w:rPr>
          <w:rFonts w:ascii="Palatino Linotype" w:hAnsi="Palatino Linotype"/>
          <w:b/>
          <w:sz w:val="24"/>
          <w:szCs w:val="24"/>
        </w:rPr>
        <w:t xml:space="preserve">SECHABA MAHLOMAHOLO 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2534EC">
        <w:rPr>
          <w:rFonts w:ascii="Palatino Linotype" w:hAnsi="Palatino Linotype"/>
          <w:b/>
          <w:sz w:val="20"/>
          <w:szCs w:val="20"/>
        </w:rPr>
        <w:t xml:space="preserve">1. </w:t>
      </w:r>
      <w:r>
        <w:rPr>
          <w:rFonts w:ascii="Palatino Linotype" w:hAnsi="Palatino Linotype"/>
          <w:b/>
          <w:sz w:val="20"/>
          <w:szCs w:val="20"/>
        </w:rPr>
        <w:t>Education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 xml:space="preserve">1.1 BA (University of the North in 1980); 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>1.2 University Education Diploma (University of the North in 1981);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 xml:space="preserve">1.3 BEd Hons (University of the North in 1986); 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>1.4 MEd in Counselling and Consulting Psychology (Harvard University’s Gradua</w:t>
      </w:r>
      <w:r w:rsidR="00AF2A49">
        <w:rPr>
          <w:rFonts w:ascii="Palatino Linotype" w:hAnsi="Palatino Linotype"/>
          <w:sz w:val="20"/>
          <w:szCs w:val="20"/>
        </w:rPr>
        <w:t xml:space="preserve">te School of Education </w:t>
      </w:r>
      <w:r w:rsidRPr="002534EC">
        <w:rPr>
          <w:rFonts w:ascii="Palatino Linotype" w:hAnsi="Palatino Linotype"/>
          <w:sz w:val="20"/>
          <w:szCs w:val="20"/>
        </w:rPr>
        <w:t xml:space="preserve">in 1988), 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 xml:space="preserve">1.5 DEd (University of the Western Cape’s Goldfields </w:t>
      </w:r>
      <w:r w:rsidR="00AF2A49">
        <w:rPr>
          <w:rFonts w:ascii="Palatino Linotype" w:hAnsi="Palatino Linotype"/>
          <w:sz w:val="20"/>
          <w:szCs w:val="20"/>
        </w:rPr>
        <w:t xml:space="preserve">Centre for </w:t>
      </w:r>
      <w:r w:rsidRPr="002534EC">
        <w:rPr>
          <w:rFonts w:ascii="Palatino Linotype" w:hAnsi="Palatino Linotype"/>
          <w:sz w:val="20"/>
          <w:szCs w:val="20"/>
        </w:rPr>
        <w:t>Math</w:t>
      </w:r>
      <w:r w:rsidR="00AF2A49">
        <w:rPr>
          <w:rFonts w:ascii="Palatino Linotype" w:hAnsi="Palatino Linotype"/>
          <w:sz w:val="20"/>
          <w:szCs w:val="20"/>
        </w:rPr>
        <w:t>ematics</w:t>
      </w:r>
      <w:r w:rsidRPr="002534EC">
        <w:rPr>
          <w:rFonts w:ascii="Palatino Linotype" w:hAnsi="Palatino Linotype"/>
          <w:sz w:val="20"/>
          <w:szCs w:val="20"/>
        </w:rPr>
        <w:t xml:space="preserve"> and Science Centre in 1998)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2534EC">
        <w:rPr>
          <w:rFonts w:ascii="Palatino Linotype" w:hAnsi="Palatino Linotype"/>
          <w:b/>
          <w:sz w:val="20"/>
          <w:szCs w:val="20"/>
        </w:rPr>
        <w:t>2. Career</w:t>
      </w:r>
    </w:p>
    <w:p w:rsidR="0064684F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 xml:space="preserve">2.1 </w:t>
      </w:r>
      <w:r w:rsidR="0064684F">
        <w:rPr>
          <w:rFonts w:ascii="Palatino Linotype" w:hAnsi="Palatino Linotype"/>
          <w:sz w:val="20"/>
          <w:szCs w:val="20"/>
        </w:rPr>
        <w:t>School Teacher at Marallaneng High School in Ficksburg</w:t>
      </w:r>
    </w:p>
    <w:p w:rsidR="0064684F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2.2 Senior Teacher of English ad History at Selelekela High School in Qwaqwa</w:t>
      </w:r>
    </w:p>
    <w:p w:rsidR="003E13ED" w:rsidRPr="002534EC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2.3 </w:t>
      </w:r>
      <w:r w:rsidR="003E13ED" w:rsidRPr="002534EC">
        <w:rPr>
          <w:rFonts w:ascii="Palatino Linotype" w:hAnsi="Palatino Linotype"/>
          <w:sz w:val="20"/>
          <w:szCs w:val="20"/>
        </w:rPr>
        <w:t>Lecturer to Senior Lecturer University of the North in QwaQwa (from 1985 to 1990)</w:t>
      </w:r>
    </w:p>
    <w:p w:rsidR="003E13ED" w:rsidRPr="002534EC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2.4</w:t>
      </w:r>
      <w:r w:rsidR="003E13ED" w:rsidRPr="002534EC">
        <w:rPr>
          <w:rFonts w:ascii="Palatino Linotype" w:hAnsi="Palatino Linotype"/>
          <w:sz w:val="20"/>
          <w:szCs w:val="20"/>
        </w:rPr>
        <w:t xml:space="preserve"> Deputy Dean Faculty of Education and Head of Educational psychology Department at the University of the North Qwa Qwa (from 1991 to 1995)</w:t>
      </w:r>
    </w:p>
    <w:p w:rsidR="003E13ED" w:rsidRPr="002534EC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2.5</w:t>
      </w:r>
      <w:r w:rsidR="003E13ED" w:rsidRPr="002534EC">
        <w:rPr>
          <w:rFonts w:ascii="Palatino Linotype" w:hAnsi="Palatino Linotype"/>
          <w:sz w:val="20"/>
          <w:szCs w:val="20"/>
        </w:rPr>
        <w:t xml:space="preserve"> Head of Professional Education Department at Vista University (from 1996 to 2001)</w:t>
      </w:r>
    </w:p>
    <w:p w:rsidR="003E13ED" w:rsidRPr="002534EC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2.6</w:t>
      </w:r>
      <w:r w:rsidR="003E13ED" w:rsidRPr="002534EC">
        <w:rPr>
          <w:rFonts w:ascii="Palatino Linotype" w:hAnsi="Palatino Linotype"/>
          <w:sz w:val="20"/>
          <w:szCs w:val="20"/>
        </w:rPr>
        <w:t xml:space="preserve"> Professor and Director of Research and Postgraduate Studies at MEDUNSA (2001 to 2004)</w:t>
      </w:r>
    </w:p>
    <w:p w:rsidR="003E13ED" w:rsidRPr="002534EC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2.7</w:t>
      </w:r>
      <w:r w:rsidR="003E13ED" w:rsidRPr="002534EC">
        <w:rPr>
          <w:rFonts w:ascii="Palatino Linotype" w:hAnsi="Palatino Linotype"/>
          <w:sz w:val="20"/>
          <w:szCs w:val="20"/>
        </w:rPr>
        <w:t xml:space="preserve"> Professor and Director of Curriculum Development (Central University of Technology, Free State from 2004 to 2008)</w:t>
      </w:r>
    </w:p>
    <w:p w:rsidR="003E13ED" w:rsidRDefault="0064684F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2.8</w:t>
      </w:r>
      <w:r w:rsidR="003E13ED" w:rsidRPr="002534EC">
        <w:rPr>
          <w:rFonts w:ascii="Palatino Linotype" w:hAnsi="Palatino Linotype"/>
          <w:sz w:val="20"/>
          <w:szCs w:val="20"/>
        </w:rPr>
        <w:t xml:space="preserve"> Research Professor in the School of Education at </w:t>
      </w:r>
      <w:r w:rsidR="005B6199">
        <w:rPr>
          <w:rFonts w:ascii="Palatino Linotype" w:hAnsi="Palatino Linotype"/>
          <w:sz w:val="20"/>
          <w:szCs w:val="20"/>
        </w:rPr>
        <w:t xml:space="preserve">the </w:t>
      </w:r>
      <w:r w:rsidR="003E13ED" w:rsidRPr="002534EC">
        <w:rPr>
          <w:rFonts w:ascii="Palatino Linotype" w:hAnsi="Palatino Linotype"/>
          <w:sz w:val="20"/>
          <w:szCs w:val="20"/>
        </w:rPr>
        <w:t>North-West University in Potchefstroom (from 2008 to Date)</w:t>
      </w:r>
    </w:p>
    <w:p w:rsidR="005B6199" w:rsidRPr="002534EC" w:rsidRDefault="005B6199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2.9 Professor in the School of Education Studies at the University of the Free State from January 01, 2011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2534EC">
        <w:rPr>
          <w:rFonts w:ascii="Palatino Linotype" w:hAnsi="Palatino Linotype"/>
          <w:b/>
          <w:sz w:val="20"/>
          <w:szCs w:val="20"/>
        </w:rPr>
        <w:t>3. Research Contribution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2534EC">
        <w:rPr>
          <w:rFonts w:ascii="Palatino Linotype" w:hAnsi="Palatino Linotype"/>
          <w:sz w:val="20"/>
          <w:szCs w:val="20"/>
        </w:rPr>
        <w:t xml:space="preserve"> 3.1 Successfully supervised 2</w:t>
      </w:r>
      <w:r w:rsidR="001D2BED">
        <w:rPr>
          <w:rFonts w:ascii="Palatino Linotype" w:hAnsi="Palatino Linotype"/>
          <w:sz w:val="20"/>
          <w:szCs w:val="20"/>
        </w:rPr>
        <w:t>1</w:t>
      </w:r>
      <w:r w:rsidRPr="002534EC">
        <w:rPr>
          <w:rFonts w:ascii="Palatino Linotype" w:hAnsi="Palatino Linotype"/>
          <w:sz w:val="20"/>
          <w:szCs w:val="20"/>
        </w:rPr>
        <w:t xml:space="preserve"> MEd students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3.2 Successfully supervised 7</w:t>
      </w:r>
      <w:r w:rsidRPr="002534EC">
        <w:rPr>
          <w:rFonts w:ascii="Palatino Linotype" w:hAnsi="Palatino Linotype"/>
          <w:sz w:val="20"/>
          <w:szCs w:val="20"/>
        </w:rPr>
        <w:t xml:space="preserve"> PhD students</w:t>
      </w:r>
    </w:p>
    <w:p w:rsidR="003E13ED" w:rsidRPr="002534EC" w:rsidRDefault="003018F3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3.3 Published 25 articles </w:t>
      </w:r>
      <w:r w:rsidR="003E13ED">
        <w:rPr>
          <w:rFonts w:ascii="Palatino Linotype" w:hAnsi="Palatino Linotype"/>
          <w:sz w:val="20"/>
          <w:szCs w:val="20"/>
        </w:rPr>
        <w:t xml:space="preserve">in peer-reviewed journals </w:t>
      </w:r>
      <w:r w:rsidR="00B12C17">
        <w:rPr>
          <w:rFonts w:ascii="Palatino Linotype" w:hAnsi="Palatino Linotype"/>
          <w:sz w:val="20"/>
          <w:szCs w:val="20"/>
        </w:rPr>
        <w:t xml:space="preserve">locally </w:t>
      </w:r>
      <w:r w:rsidR="003E13ED">
        <w:rPr>
          <w:rFonts w:ascii="Palatino Linotype" w:hAnsi="Palatino Linotype"/>
          <w:sz w:val="20"/>
          <w:szCs w:val="20"/>
        </w:rPr>
        <w:t xml:space="preserve">and </w:t>
      </w:r>
      <w:r w:rsidR="00B12C17">
        <w:rPr>
          <w:rFonts w:ascii="Palatino Linotype" w:hAnsi="Palatino Linotype"/>
          <w:sz w:val="20"/>
          <w:szCs w:val="20"/>
        </w:rPr>
        <w:t xml:space="preserve">in </w:t>
      </w:r>
      <w:r w:rsidR="003E13ED" w:rsidRPr="002534EC">
        <w:rPr>
          <w:rFonts w:ascii="Palatino Linotype" w:hAnsi="Palatino Linotype"/>
          <w:sz w:val="20"/>
          <w:szCs w:val="20"/>
        </w:rPr>
        <w:t>in</w:t>
      </w:r>
      <w:r w:rsidR="003E13ED">
        <w:rPr>
          <w:rFonts w:ascii="Palatino Linotype" w:hAnsi="Palatino Linotype"/>
          <w:sz w:val="20"/>
          <w:szCs w:val="20"/>
        </w:rPr>
        <w:t>ternational</w:t>
      </w:r>
      <w:r w:rsidR="003E13ED" w:rsidRPr="002534EC">
        <w:rPr>
          <w:rFonts w:ascii="Palatino Linotype" w:hAnsi="Palatino Linotype"/>
          <w:sz w:val="20"/>
          <w:szCs w:val="20"/>
        </w:rPr>
        <w:t xml:space="preserve"> conference proceedings</w:t>
      </w:r>
    </w:p>
    <w:p w:rsidR="003E13ED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3.4 Published 8 Chapters in b</w:t>
      </w:r>
      <w:r w:rsidRPr="002534EC">
        <w:rPr>
          <w:rFonts w:ascii="Palatino Linotype" w:hAnsi="Palatino Linotype"/>
          <w:sz w:val="20"/>
          <w:szCs w:val="20"/>
        </w:rPr>
        <w:t xml:space="preserve">ooks with colleagues in Sheffield (England), </w:t>
      </w:r>
      <w:r w:rsidR="00B12C17">
        <w:rPr>
          <w:rFonts w:ascii="Palatino Linotype" w:hAnsi="Palatino Linotype"/>
          <w:sz w:val="20"/>
          <w:szCs w:val="20"/>
        </w:rPr>
        <w:t>Manchester Metropolitan University</w:t>
      </w:r>
      <w:r w:rsidRPr="002534EC">
        <w:rPr>
          <w:rFonts w:ascii="Palatino Linotype" w:hAnsi="Palatino Linotype"/>
          <w:sz w:val="20"/>
          <w:szCs w:val="20"/>
        </w:rPr>
        <w:t xml:space="preserve"> and Aalborg (Denmark) Universities.</w:t>
      </w:r>
    </w:p>
    <w:p w:rsidR="003E13ED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3.5 Member of the Education Association of South Africa</w:t>
      </w:r>
    </w:p>
    <w:p w:rsidR="003E13ED" w:rsidRPr="002534EC" w:rsidRDefault="003E13ED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3.6 Member of the Kenton Conference</w:t>
      </w:r>
    </w:p>
    <w:p w:rsidR="003E13ED" w:rsidRPr="002534EC" w:rsidRDefault="006A663B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3.7</w:t>
      </w:r>
      <w:r w:rsidR="003E13ED" w:rsidRPr="002534EC">
        <w:rPr>
          <w:rFonts w:ascii="Palatino Linotype" w:hAnsi="Palatino Linotype"/>
          <w:sz w:val="20"/>
          <w:szCs w:val="20"/>
        </w:rPr>
        <w:t xml:space="preserve"> Member of International Discourse, Power and Resistance Conference</w:t>
      </w:r>
    </w:p>
    <w:p w:rsidR="003E13ED" w:rsidRDefault="006A663B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3.8</w:t>
      </w:r>
      <w:r w:rsidR="003E13ED" w:rsidRPr="002534EC">
        <w:rPr>
          <w:rFonts w:ascii="Palatino Linotype" w:hAnsi="Palatino Linotype"/>
          <w:sz w:val="20"/>
          <w:szCs w:val="20"/>
        </w:rPr>
        <w:t xml:space="preserve"> Member of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="003E13ED" w:rsidRPr="002534EC">
        <w:rPr>
          <w:rFonts w:ascii="Palatino Linotype" w:hAnsi="Palatino Linotype"/>
          <w:sz w:val="20"/>
          <w:szCs w:val="20"/>
        </w:rPr>
        <w:t>UMALUSI Research Forum</w:t>
      </w:r>
    </w:p>
    <w:p w:rsidR="00A370D4" w:rsidRDefault="00A370D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3.9 Guest Editor of the South African Journal of Higher Education Vol 24 (3)</w:t>
      </w:r>
      <w:r w:rsidR="00644733">
        <w:rPr>
          <w:rFonts w:ascii="Palatino Linotype" w:hAnsi="Palatino Linotype"/>
          <w:sz w:val="20"/>
          <w:szCs w:val="20"/>
        </w:rPr>
        <w:t xml:space="preserve"> for</w:t>
      </w:r>
      <w:r>
        <w:rPr>
          <w:rFonts w:ascii="Palatino Linotype" w:hAnsi="Palatino Linotype"/>
          <w:sz w:val="20"/>
          <w:szCs w:val="20"/>
        </w:rPr>
        <w:t xml:space="preserve"> 2010</w:t>
      </w:r>
    </w:p>
    <w:p w:rsidR="00A370D4" w:rsidRPr="002534EC" w:rsidRDefault="00644733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3.10 Guest Editor e</w:t>
      </w:r>
      <w:r w:rsidR="00A370D4">
        <w:rPr>
          <w:rFonts w:ascii="Palatino Linotype" w:hAnsi="Palatino Linotype"/>
          <w:sz w:val="20"/>
          <w:szCs w:val="20"/>
        </w:rPr>
        <w:t xml:space="preserve">lect of the </w:t>
      </w:r>
      <w:r w:rsidR="00834987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 xml:space="preserve">pecial </w:t>
      </w:r>
      <w:r w:rsidR="00834987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 xml:space="preserve">roject </w:t>
      </w:r>
      <w:r w:rsidR="00834987">
        <w:rPr>
          <w:rFonts w:ascii="Palatino Linotype" w:hAnsi="Palatino Linotype"/>
          <w:sz w:val="20"/>
          <w:szCs w:val="20"/>
        </w:rPr>
        <w:t>I</w:t>
      </w:r>
      <w:r>
        <w:rPr>
          <w:rFonts w:ascii="Palatino Linotype" w:hAnsi="Palatino Linotype"/>
          <w:sz w:val="20"/>
          <w:szCs w:val="20"/>
        </w:rPr>
        <w:t xml:space="preserve">ssue of </w:t>
      </w:r>
      <w:r w:rsidR="00A370D4">
        <w:rPr>
          <w:rFonts w:ascii="Palatino Linotype" w:hAnsi="Palatino Linotype"/>
          <w:sz w:val="20"/>
          <w:szCs w:val="20"/>
        </w:rPr>
        <w:t>Journal of New Gene</w:t>
      </w:r>
      <w:r>
        <w:rPr>
          <w:rFonts w:ascii="Palatino Linotype" w:hAnsi="Palatino Linotype"/>
          <w:sz w:val="20"/>
          <w:szCs w:val="20"/>
        </w:rPr>
        <w:t>ration Sciences for</w:t>
      </w:r>
      <w:r w:rsidR="00A370D4">
        <w:rPr>
          <w:rFonts w:ascii="Palatino Linotype" w:hAnsi="Palatino Linotype"/>
          <w:sz w:val="20"/>
          <w:szCs w:val="20"/>
        </w:rPr>
        <w:t xml:space="preserve"> 2011</w:t>
      </w:r>
    </w:p>
    <w:p w:rsidR="003E13ED" w:rsidRPr="00860E1E" w:rsidRDefault="00717B5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3.9</w:t>
      </w:r>
      <w:r w:rsidR="006A663B">
        <w:rPr>
          <w:rFonts w:ascii="Palatino Linotype" w:hAnsi="Palatino Linotype"/>
          <w:sz w:val="20"/>
          <w:szCs w:val="20"/>
        </w:rPr>
        <w:t xml:space="preserve"> </w:t>
      </w:r>
      <w:r w:rsidR="003E13ED">
        <w:rPr>
          <w:rFonts w:ascii="Palatino Linotype" w:hAnsi="Palatino Linotype"/>
          <w:sz w:val="20"/>
          <w:szCs w:val="20"/>
        </w:rPr>
        <w:t>Guest-</w:t>
      </w:r>
      <w:r w:rsidR="003E13ED" w:rsidRPr="00860E1E">
        <w:rPr>
          <w:rFonts w:ascii="Palatino Linotype" w:hAnsi="Palatino Linotype"/>
          <w:sz w:val="20"/>
          <w:szCs w:val="20"/>
        </w:rPr>
        <w:t xml:space="preserve">Editor </w:t>
      </w:r>
      <w:r w:rsidR="003E13ED">
        <w:rPr>
          <w:rFonts w:ascii="Palatino Linotype" w:hAnsi="Palatino Linotype"/>
          <w:sz w:val="20"/>
          <w:szCs w:val="20"/>
        </w:rPr>
        <w:t xml:space="preserve">elect </w:t>
      </w:r>
      <w:r w:rsidR="0064684F">
        <w:rPr>
          <w:rFonts w:ascii="Palatino Linotype" w:hAnsi="Palatino Linotype"/>
          <w:sz w:val="20"/>
          <w:szCs w:val="20"/>
        </w:rPr>
        <w:t>of the Special I</w:t>
      </w:r>
      <w:r w:rsidR="003E13ED" w:rsidRPr="00860E1E">
        <w:rPr>
          <w:rFonts w:ascii="Palatino Linotype" w:hAnsi="Palatino Linotype"/>
          <w:sz w:val="20"/>
          <w:szCs w:val="20"/>
        </w:rPr>
        <w:t>ssue of</w:t>
      </w:r>
      <w:r w:rsidR="00644733">
        <w:rPr>
          <w:rFonts w:ascii="Palatino Linotype" w:hAnsi="Palatino Linotype"/>
          <w:sz w:val="20"/>
          <w:szCs w:val="20"/>
        </w:rPr>
        <w:t xml:space="preserve"> the </w:t>
      </w:r>
      <w:r w:rsidR="003E13ED" w:rsidRPr="00860E1E">
        <w:rPr>
          <w:rFonts w:ascii="Palatino Linotype" w:hAnsi="Palatino Linotype"/>
          <w:sz w:val="20"/>
          <w:szCs w:val="20"/>
        </w:rPr>
        <w:t>South African</w:t>
      </w:r>
      <w:r w:rsidR="00A370D4">
        <w:rPr>
          <w:rFonts w:ascii="Palatino Linotype" w:hAnsi="Palatino Linotype"/>
          <w:sz w:val="20"/>
          <w:szCs w:val="20"/>
        </w:rPr>
        <w:t xml:space="preserve"> Journal of </w:t>
      </w:r>
      <w:r w:rsidR="003E13ED" w:rsidRPr="00860E1E">
        <w:rPr>
          <w:rFonts w:ascii="Palatino Linotype" w:hAnsi="Palatino Linotype"/>
          <w:sz w:val="20"/>
          <w:szCs w:val="20"/>
        </w:rPr>
        <w:t>Education</w:t>
      </w:r>
    </w:p>
    <w:p w:rsidR="003E13ED" w:rsidRDefault="006A663B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</w:t>
      </w:r>
      <w:r w:rsidR="00717B54">
        <w:rPr>
          <w:rFonts w:ascii="Palatino Linotype" w:hAnsi="Palatino Linotype"/>
          <w:sz w:val="20"/>
          <w:szCs w:val="20"/>
        </w:rPr>
        <w:t>0</w:t>
      </w:r>
      <w:r w:rsidR="003E13ED" w:rsidRPr="00860E1E">
        <w:rPr>
          <w:rFonts w:ascii="Palatino Linotype" w:hAnsi="Palatino Linotype"/>
          <w:sz w:val="20"/>
          <w:szCs w:val="20"/>
        </w:rPr>
        <w:t xml:space="preserve"> </w:t>
      </w:r>
      <w:r w:rsidR="003E13ED">
        <w:rPr>
          <w:rFonts w:ascii="Palatino Linotype" w:hAnsi="Palatino Linotype"/>
          <w:sz w:val="20"/>
          <w:szCs w:val="20"/>
        </w:rPr>
        <w:t xml:space="preserve">Guest </w:t>
      </w:r>
      <w:r w:rsidR="003E13ED" w:rsidRPr="00860E1E">
        <w:rPr>
          <w:rFonts w:ascii="Palatino Linotype" w:hAnsi="Palatino Linotype"/>
          <w:sz w:val="20"/>
          <w:szCs w:val="20"/>
        </w:rPr>
        <w:t>Editor</w:t>
      </w:r>
      <w:r w:rsidR="003E13ED">
        <w:rPr>
          <w:rFonts w:ascii="Palatino Linotype" w:hAnsi="Palatino Linotype"/>
          <w:sz w:val="20"/>
          <w:szCs w:val="20"/>
        </w:rPr>
        <w:t>-elect</w:t>
      </w:r>
      <w:r w:rsidR="003E13ED" w:rsidRPr="00860E1E">
        <w:rPr>
          <w:rFonts w:ascii="Palatino Linotype" w:hAnsi="Palatino Linotype"/>
          <w:sz w:val="20"/>
          <w:szCs w:val="20"/>
        </w:rPr>
        <w:t xml:space="preserve"> of the Special </w:t>
      </w:r>
      <w:r w:rsidR="00644733">
        <w:rPr>
          <w:rFonts w:ascii="Palatino Linotype" w:hAnsi="Palatino Linotype"/>
          <w:sz w:val="20"/>
          <w:szCs w:val="20"/>
        </w:rPr>
        <w:t xml:space="preserve">Supplementum </w:t>
      </w:r>
      <w:r w:rsidR="00834987">
        <w:rPr>
          <w:rFonts w:ascii="Palatino Linotype" w:hAnsi="Palatino Linotype"/>
          <w:sz w:val="20"/>
          <w:szCs w:val="20"/>
        </w:rPr>
        <w:t>I</w:t>
      </w:r>
      <w:r w:rsidR="003E13ED" w:rsidRPr="00860E1E">
        <w:rPr>
          <w:rFonts w:ascii="Palatino Linotype" w:hAnsi="Palatino Linotype"/>
          <w:sz w:val="20"/>
          <w:szCs w:val="20"/>
        </w:rPr>
        <w:t>ssue of Acta Academica</w:t>
      </w:r>
    </w:p>
    <w:p w:rsidR="003E13ED" w:rsidRDefault="00717B5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3.11</w:t>
      </w:r>
      <w:r w:rsidR="006A663B">
        <w:rPr>
          <w:rFonts w:ascii="Palatino Linotype" w:hAnsi="Palatino Linotype"/>
          <w:sz w:val="20"/>
          <w:szCs w:val="20"/>
        </w:rPr>
        <w:t xml:space="preserve"> Editor </w:t>
      </w:r>
      <w:r w:rsidR="0064684F">
        <w:rPr>
          <w:rFonts w:ascii="Palatino Linotype" w:hAnsi="Palatino Linotype"/>
          <w:sz w:val="20"/>
          <w:szCs w:val="20"/>
        </w:rPr>
        <w:t xml:space="preserve">of </w:t>
      </w:r>
      <w:r w:rsidR="006A663B">
        <w:rPr>
          <w:rFonts w:ascii="Palatino Linotype" w:hAnsi="Palatino Linotype"/>
          <w:sz w:val="20"/>
          <w:szCs w:val="20"/>
        </w:rPr>
        <w:t xml:space="preserve">a book </w:t>
      </w:r>
      <w:r w:rsidR="003E13ED">
        <w:rPr>
          <w:rFonts w:ascii="Palatino Linotype" w:hAnsi="Palatino Linotype"/>
          <w:sz w:val="20"/>
          <w:szCs w:val="20"/>
        </w:rPr>
        <w:t>published by SUN Media</w:t>
      </w:r>
    </w:p>
    <w:p w:rsidR="003E13ED" w:rsidRDefault="00717B5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3.12</w:t>
      </w:r>
      <w:r w:rsidR="003E13ED">
        <w:rPr>
          <w:rFonts w:ascii="Palatino Linotype" w:hAnsi="Palatino Linotype"/>
          <w:sz w:val="20"/>
          <w:szCs w:val="20"/>
        </w:rPr>
        <w:t xml:space="preserve"> Convenor of the Sustainable Empowering Learning Environments for Social Justice (SELEN) collaborative team among NWU, Venda University, UFS, UKZN, Aalborg, Sheffield and Tumaini University in Tanzania</w:t>
      </w:r>
    </w:p>
    <w:p w:rsidR="003E13ED" w:rsidRDefault="00717B5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3.13</w:t>
      </w:r>
      <w:r w:rsidR="003E13ED">
        <w:rPr>
          <w:rFonts w:ascii="Palatino Linotype" w:hAnsi="Palatino Linotype"/>
          <w:sz w:val="20"/>
          <w:szCs w:val="20"/>
        </w:rPr>
        <w:t xml:space="preserve"> External examiner of MEd and PhD theses of UNISA, University of Johannesburg and University of KwaZulu-Natal</w:t>
      </w:r>
    </w:p>
    <w:p w:rsidR="003E13ED" w:rsidRDefault="00717B54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3.14</w:t>
      </w:r>
      <w:r w:rsidR="001D2BED">
        <w:rPr>
          <w:rFonts w:ascii="Palatino Linotype" w:hAnsi="Palatino Linotype"/>
          <w:sz w:val="20"/>
          <w:szCs w:val="20"/>
        </w:rPr>
        <w:t xml:space="preserve"> Currently supervising 12 PhD and 1</w:t>
      </w:r>
      <w:r w:rsidR="003E13ED">
        <w:rPr>
          <w:rFonts w:ascii="Palatino Linotype" w:hAnsi="Palatino Linotype"/>
          <w:sz w:val="20"/>
          <w:szCs w:val="20"/>
        </w:rPr>
        <w:t xml:space="preserve"> M</w:t>
      </w:r>
      <w:r w:rsidR="001D2BED">
        <w:rPr>
          <w:rFonts w:ascii="Palatino Linotype" w:hAnsi="Palatino Linotype"/>
          <w:sz w:val="20"/>
          <w:szCs w:val="20"/>
        </w:rPr>
        <w:t>E</w:t>
      </w:r>
      <w:r w:rsidR="003E13ED">
        <w:rPr>
          <w:rFonts w:ascii="Palatino Linotype" w:hAnsi="Palatino Linotype"/>
          <w:sz w:val="20"/>
          <w:szCs w:val="20"/>
        </w:rPr>
        <w:t>d</w:t>
      </w:r>
      <w:r w:rsidR="001D2BED">
        <w:rPr>
          <w:rFonts w:ascii="Palatino Linotype" w:hAnsi="Palatino Linotype"/>
          <w:sz w:val="20"/>
          <w:szCs w:val="20"/>
        </w:rPr>
        <w:t xml:space="preserve"> at University of the Free State as well as</w:t>
      </w:r>
      <w:r w:rsidR="003E13ED">
        <w:rPr>
          <w:rFonts w:ascii="Palatino Linotype" w:hAnsi="Palatino Linotype"/>
          <w:sz w:val="20"/>
          <w:szCs w:val="20"/>
        </w:rPr>
        <w:t xml:space="preserve"> </w:t>
      </w:r>
      <w:r w:rsidR="001D2BED">
        <w:rPr>
          <w:rFonts w:ascii="Palatino Linotype" w:hAnsi="Palatino Linotype"/>
          <w:sz w:val="20"/>
          <w:szCs w:val="20"/>
        </w:rPr>
        <w:t>1</w:t>
      </w:r>
      <w:r w:rsidR="003E13ED">
        <w:rPr>
          <w:rFonts w:ascii="Palatino Linotype" w:hAnsi="Palatino Linotype"/>
          <w:sz w:val="20"/>
          <w:szCs w:val="20"/>
        </w:rPr>
        <w:t xml:space="preserve"> PhD at NWU and </w:t>
      </w:r>
      <w:r w:rsidR="001D2BED">
        <w:rPr>
          <w:rFonts w:ascii="Palatino Linotype" w:hAnsi="Palatino Linotype"/>
          <w:sz w:val="20"/>
          <w:szCs w:val="20"/>
        </w:rPr>
        <w:t>mentoring 2</w:t>
      </w:r>
      <w:r w:rsidR="003E13ED">
        <w:rPr>
          <w:rFonts w:ascii="Palatino Linotype" w:hAnsi="Palatino Linotype"/>
          <w:sz w:val="20"/>
          <w:szCs w:val="20"/>
        </w:rPr>
        <w:t xml:space="preserve"> PhDs at UNISA online.</w:t>
      </w:r>
    </w:p>
    <w:p w:rsidR="004A65F6" w:rsidRDefault="004A65F6" w:rsidP="003E13E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A65F6" w:rsidRPr="004A65F6" w:rsidRDefault="004A65F6" w:rsidP="003E13E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A65F6">
        <w:rPr>
          <w:rFonts w:ascii="Palatino Linotype" w:hAnsi="Palatino Linotype"/>
          <w:b/>
          <w:sz w:val="20"/>
          <w:szCs w:val="20"/>
        </w:rPr>
        <w:t>4. Family</w:t>
      </w:r>
    </w:p>
    <w:p w:rsidR="006B2834" w:rsidRPr="00B73DBE" w:rsidRDefault="004A65F6" w:rsidP="00B73DBE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Married to ‘Mabasia Mahlomaholo, blessed with 2 daughters, 3 sons and four grandchildren including a set of twins (girls)</w:t>
      </w:r>
      <w:r w:rsidR="003E13ED" w:rsidRPr="00860E1E">
        <w:rPr>
          <w:rFonts w:ascii="Palatino Linotype" w:hAnsi="Palatino Linotype"/>
          <w:sz w:val="20"/>
          <w:szCs w:val="20"/>
        </w:rPr>
        <w:t xml:space="preserve"> </w:t>
      </w:r>
    </w:p>
    <w:sectPr w:rsidR="006B2834" w:rsidRPr="00B73DBE" w:rsidSect="006B283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CB" w:rsidRDefault="00B71FCB" w:rsidP="004A65F6">
      <w:pPr>
        <w:spacing w:after="0" w:line="240" w:lineRule="auto"/>
      </w:pPr>
      <w:r>
        <w:separator/>
      </w:r>
    </w:p>
  </w:endnote>
  <w:endnote w:type="continuationSeparator" w:id="0">
    <w:p w:rsidR="00B71FCB" w:rsidRDefault="00B71FCB" w:rsidP="004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F6" w:rsidRDefault="004A65F6">
    <w:pPr>
      <w:pStyle w:val="Footer"/>
      <w:jc w:val="center"/>
    </w:pPr>
    <w:fldSimple w:instr=" PAGE   \* MERGEFORMAT ">
      <w:r w:rsidR="00834987">
        <w:rPr>
          <w:noProof/>
        </w:rPr>
        <w:t>2</w:t>
      </w:r>
    </w:fldSimple>
  </w:p>
  <w:p w:rsidR="004A65F6" w:rsidRDefault="004A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CB" w:rsidRDefault="00B71FCB" w:rsidP="004A65F6">
      <w:pPr>
        <w:spacing w:after="0" w:line="240" w:lineRule="auto"/>
      </w:pPr>
      <w:r>
        <w:separator/>
      </w:r>
    </w:p>
  </w:footnote>
  <w:footnote w:type="continuationSeparator" w:id="0">
    <w:p w:rsidR="00B71FCB" w:rsidRDefault="00B71FCB" w:rsidP="004A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3ED"/>
    <w:rsid w:val="001835BA"/>
    <w:rsid w:val="001D2BED"/>
    <w:rsid w:val="00267580"/>
    <w:rsid w:val="003018F3"/>
    <w:rsid w:val="003E13ED"/>
    <w:rsid w:val="004A65F6"/>
    <w:rsid w:val="005B6199"/>
    <w:rsid w:val="00644733"/>
    <w:rsid w:val="0064684F"/>
    <w:rsid w:val="006A663B"/>
    <w:rsid w:val="006B2834"/>
    <w:rsid w:val="00717B54"/>
    <w:rsid w:val="00834987"/>
    <w:rsid w:val="00A370D4"/>
    <w:rsid w:val="00AF2A49"/>
    <w:rsid w:val="00B12C17"/>
    <w:rsid w:val="00B71FCB"/>
    <w:rsid w:val="00B73DBE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ED"/>
    <w:pPr>
      <w:spacing w:after="200" w:line="276" w:lineRule="auto"/>
    </w:pPr>
    <w:rPr>
      <w:rFonts w:eastAsia="Times New Roman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5F6"/>
    <w:rPr>
      <w:rFonts w:eastAsia="Times New Roman"/>
      <w:sz w:val="22"/>
      <w:szCs w:val="22"/>
      <w:lang w:val="en-ZA" w:eastAsia="ko-KR"/>
    </w:rPr>
  </w:style>
  <w:style w:type="paragraph" w:styleId="Footer">
    <w:name w:val="footer"/>
    <w:basedOn w:val="Normal"/>
    <w:link w:val="FooterChar"/>
    <w:uiPriority w:val="99"/>
    <w:unhideWhenUsed/>
    <w:rsid w:val="004A6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F6"/>
    <w:rPr>
      <w:rFonts w:eastAsia="Times New Roman"/>
      <w:sz w:val="22"/>
      <w:szCs w:val="22"/>
      <w:lang w:val="en-Z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SOOMGM-LAP</dc:creator>
  <cp:keywords/>
  <dc:description/>
  <cp:lastModifiedBy>UVP</cp:lastModifiedBy>
  <cp:revision>4</cp:revision>
  <dcterms:created xsi:type="dcterms:W3CDTF">2011-02-24T07:39:00Z</dcterms:created>
  <dcterms:modified xsi:type="dcterms:W3CDTF">2011-02-24T07:47:00Z</dcterms:modified>
</cp:coreProperties>
</file>